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71" w:rsidRDefault="005C5E71" w:rsidP="005C5E71">
      <w:pPr>
        <w:ind w:left="1680" w:firstLine="420"/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3</w:t>
      </w:r>
    </w:p>
    <w:p w:rsidR="005C5E71" w:rsidRPr="00506331" w:rsidRDefault="005C5E71" w:rsidP="005C5E71">
      <w:pPr>
        <w:ind w:left="1680" w:firstLine="420"/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5C5E71" w:rsidRPr="00506331" w:rsidRDefault="005C5E71" w:rsidP="005C5E71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</w:t>
      </w:r>
      <w:r w:rsidRPr="00506331">
        <w:rPr>
          <w:color w:val="000000"/>
          <w:sz w:val="18"/>
          <w:szCs w:val="28"/>
        </w:rPr>
        <w:t xml:space="preserve"> </w:t>
      </w:r>
      <w:r w:rsidRPr="00506331">
        <w:rPr>
          <w:color w:val="000000"/>
          <w:sz w:val="28"/>
          <w:szCs w:val="28"/>
        </w:rPr>
        <w:t>________________ № _____</w:t>
      </w:r>
    </w:p>
    <w:p w:rsidR="005C5E71" w:rsidRPr="00506331" w:rsidRDefault="005C5E71" w:rsidP="005C5E71">
      <w:pPr>
        <w:ind w:left="1680" w:firstLine="420"/>
        <w:jc w:val="right"/>
        <w:rPr>
          <w:color w:val="000000"/>
          <w:sz w:val="28"/>
          <w:szCs w:val="28"/>
        </w:rPr>
      </w:pPr>
    </w:p>
    <w:p w:rsidR="005C5E71" w:rsidRPr="00506331" w:rsidRDefault="005C5E71" w:rsidP="005C5E71">
      <w:pPr>
        <w:jc w:val="right"/>
      </w:pPr>
      <w:r w:rsidRPr="00506331">
        <w:rPr>
          <w:snapToGrid w:val="0"/>
          <w:sz w:val="28"/>
          <w:szCs w:val="28"/>
        </w:rPr>
        <w:t>"</w:t>
      </w:r>
      <w:r w:rsidRPr="00506331">
        <w:rPr>
          <w:color w:val="000000"/>
          <w:sz w:val="28"/>
          <w:szCs w:val="28"/>
        </w:rPr>
        <w:t>Приложение 7</w:t>
      </w:r>
    </w:p>
    <w:p w:rsidR="005C5E71" w:rsidRPr="00506331" w:rsidRDefault="005C5E71" w:rsidP="005C5E71">
      <w:pPr>
        <w:jc w:val="right"/>
      </w:pPr>
      <w:r w:rsidRPr="00506331">
        <w:rPr>
          <w:color w:val="000000"/>
          <w:sz w:val="28"/>
          <w:szCs w:val="28"/>
        </w:rPr>
        <w:t>к Закону Ярославской области</w:t>
      </w:r>
    </w:p>
    <w:p w:rsidR="005C5E71" w:rsidRPr="00506331" w:rsidRDefault="005C5E71" w:rsidP="005C5E71">
      <w:pPr>
        <w:jc w:val="right"/>
        <w:rPr>
          <w:color w:val="000000"/>
          <w:sz w:val="28"/>
          <w:szCs w:val="28"/>
        </w:rPr>
      </w:pPr>
      <w:r w:rsidRPr="00506331">
        <w:rPr>
          <w:color w:val="000000"/>
          <w:sz w:val="28"/>
          <w:szCs w:val="28"/>
        </w:rPr>
        <w:t>от 2</w:t>
      </w:r>
      <w:r>
        <w:rPr>
          <w:color w:val="000000"/>
          <w:sz w:val="28"/>
          <w:szCs w:val="28"/>
        </w:rPr>
        <w:t>2</w:t>
      </w:r>
      <w:r w:rsidRPr="00506331">
        <w:rPr>
          <w:color w:val="000000"/>
          <w:sz w:val="28"/>
          <w:szCs w:val="28"/>
        </w:rPr>
        <w:t>.12.20</w:t>
      </w:r>
      <w:r>
        <w:rPr>
          <w:color w:val="000000"/>
          <w:sz w:val="28"/>
          <w:szCs w:val="28"/>
        </w:rPr>
        <w:t>20</w:t>
      </w:r>
      <w:r w:rsidRPr="0050633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10</w:t>
      </w:r>
      <w:r w:rsidRPr="00506331">
        <w:rPr>
          <w:color w:val="000000"/>
          <w:sz w:val="28"/>
          <w:szCs w:val="28"/>
        </w:rPr>
        <w:t>0-з</w:t>
      </w:r>
    </w:p>
    <w:p w:rsidR="005C5E71" w:rsidRDefault="005C5E71" w:rsidP="005C5E71">
      <w:pPr>
        <w:jc w:val="right"/>
        <w:rPr>
          <w:color w:val="000000"/>
          <w:sz w:val="28"/>
          <w:szCs w:val="28"/>
        </w:rPr>
      </w:pPr>
    </w:p>
    <w:p w:rsidR="005C5E71" w:rsidRDefault="005C5E71" w:rsidP="005C5E71">
      <w:pPr>
        <w:jc w:val="right"/>
        <w:rPr>
          <w:color w:val="000000"/>
          <w:sz w:val="28"/>
          <w:szCs w:val="28"/>
        </w:rPr>
      </w:pPr>
    </w:p>
    <w:p w:rsidR="005C5E71" w:rsidRDefault="005C5E71" w:rsidP="005C5E71">
      <w:pPr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</w:t>
      </w:r>
      <w:proofErr w:type="gramEnd"/>
    </w:p>
    <w:p w:rsidR="005C5E71" w:rsidRDefault="005C5E71" w:rsidP="005C5E71">
      <w:pPr>
        <w:jc w:val="center"/>
      </w:pPr>
      <w:r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</w:t>
      </w:r>
    </w:p>
    <w:p w:rsidR="005C5E71" w:rsidRDefault="005C5E71" w:rsidP="005C5E71">
      <w:pPr>
        <w:jc w:val="center"/>
      </w:pPr>
      <w:r>
        <w:rPr>
          <w:b/>
          <w:bCs/>
          <w:color w:val="000000"/>
          <w:sz w:val="28"/>
          <w:szCs w:val="28"/>
        </w:rPr>
        <w:t xml:space="preserve">и группам </w:t>
      </w:r>
      <w:proofErr w:type="gramStart"/>
      <w:r>
        <w:rPr>
          <w:b/>
          <w:bCs/>
          <w:color w:val="000000"/>
          <w:sz w:val="28"/>
          <w:szCs w:val="28"/>
        </w:rPr>
        <w:t>видов расходов классификации расходов бюджетов</w:t>
      </w:r>
      <w:proofErr w:type="gramEnd"/>
    </w:p>
    <w:p w:rsidR="005C5E71" w:rsidRDefault="005C5E71" w:rsidP="005C5E7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Российской Федерации на 2021 год</w:t>
      </w:r>
    </w:p>
    <w:p w:rsidR="005C5E71" w:rsidRDefault="005C5E71" w:rsidP="005C5E71">
      <w:pPr>
        <w:jc w:val="center"/>
        <w:rPr>
          <w:b/>
          <w:bCs/>
          <w:color w:val="000000"/>
          <w:sz w:val="28"/>
          <w:szCs w:val="28"/>
        </w:rPr>
      </w:pPr>
    </w:p>
    <w:p w:rsidR="005C5E71" w:rsidRPr="005C5E71" w:rsidRDefault="005C5E71" w:rsidP="005C5E71">
      <w:pPr>
        <w:jc w:val="center"/>
        <w:rPr>
          <w:b/>
          <w:bCs/>
          <w:color w:val="000000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5609"/>
        <w:gridCol w:w="1701"/>
        <w:gridCol w:w="992"/>
        <w:gridCol w:w="1904"/>
        <w:gridCol w:w="236"/>
      </w:tblGrid>
      <w:tr w:rsidR="00776D52" w:rsidTr="00776D52">
        <w:trPr>
          <w:gridAfter w:val="1"/>
          <w:wAfter w:w="236" w:type="dxa"/>
          <w:tblHeader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Pr="00CD1E67" w:rsidRDefault="00776D52" w:rsidP="00694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Pr="00CD1E67" w:rsidRDefault="00776D52" w:rsidP="00694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Pr="00CD1E67" w:rsidRDefault="00776D52" w:rsidP="00694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 xml:space="preserve">Вид </w:t>
            </w:r>
            <w:proofErr w:type="gramStart"/>
            <w:r w:rsidRPr="00CD1E67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CD1E67">
              <w:rPr>
                <w:bCs/>
                <w:color w:val="000000"/>
                <w:sz w:val="24"/>
                <w:szCs w:val="24"/>
              </w:rPr>
              <w:t>дов</w:t>
            </w:r>
            <w:proofErr w:type="gramEnd"/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Pr="00CD1E67" w:rsidRDefault="00776D52" w:rsidP="00694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2021 год</w:t>
            </w:r>
          </w:p>
          <w:p w:rsidR="00776D52" w:rsidRPr="00CD1E67" w:rsidRDefault="00776D52" w:rsidP="00694F0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D1E67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 w:rsidP="00694F0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 w:rsidP="00694F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 w:rsidP="00694F0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 w:rsidP="00694F0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16 740 878 717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4 778 000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14 122 333 516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8 263 727 479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78 893 100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223 207 400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проведение углубленной диспансеризации застрахованных по обязательному медицинскому страхованию лиц, перенесших новую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коронавирусную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инфекцию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01.3.01.56220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32 150 400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расходов на указанные цели, за счет средств резервного фонда Правительства Российской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36 372 700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опасность для окружающих,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01.3.01.58410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426 012 000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приобретению лекарственных препаратов для лечения пациентов с новой коронавирусной инфекцией, получающих медицинскую помощь в амбулаторных условиях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239 033 100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Финансовое обеспечение расходных обязательств по предоставлению межбюджетных трансфертов бюджету территориального фонда обязательного медицинского страхования на дополнительное финансовое обеспечение оказания медицинской помощи лицам, застрахованным по обязательному медицинскому страхованию, в том числе с заболеванием и (или) подозрением на заболевание новой коронавирусной инфекцией (COVID-19),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01.3.01.58490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880 624 300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880 624 300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3 266 156 048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109 511 574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23 081 500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3 130 688 974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1 899 740 159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97 820 010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1 801 920 149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51 494 100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51 143 400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18 352 100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проведения капитального ремонта лечебного корпуса государственного бюджетного учреждения здравоохранения Ярославской области "Инфекционная клиническая больница"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01.3.01.R3470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685 243 800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осуществление модернизации лабораторий медицинских организаций, осуществляющих диагностику инфекционных болезней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98 261 972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137 658 200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129 056 432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129 056 432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140 187 279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134 059 479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134 059 479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551 680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201 680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155 048 117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155 048 117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44 718 209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44 718 209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25 518 082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18 790 127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5 365 396 000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5 365 396 000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219 928 100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79 040 900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135 657 200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1 182 674 964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1 182 674 964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168 092 800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новому строительству и реконструкции медицинских организаций для оказания специализированной и высокотехнологичной онкологической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01.8.N3.52270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1 006 136 479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2 695 685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26 402 199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Подготовка технической документации для устройства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вертолетных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01.9.01.76830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41 732 400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7 482 400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34 250 000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111 220 938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111 220 938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103 720 938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145 683 470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оказания медицинской помощи с приближением к месту жительства, месту обучения или работы исходя из потребностей всех групп населения с учетом трехуровневой системы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01.П.01.R3650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145 683 470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227 705 001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транспортной доступности медицинских организаций для всех групп населения, в том числе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01.П.02.R3650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227 705 001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658 420 129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на базе которых оказывается первичная медико-санитарная помощь, а также центральных районных и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01.П.03.R3650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658 420 129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21 773 391 297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20 725 615 665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3 819 608 647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25 701 480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1 640 520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24 060 960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31 690 640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3 621 755 209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54 340 538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4 808 695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3 562 562 972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86 545 000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361 488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1 598 841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2 060 161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9 481 500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18 053 051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благоустройству зданий государственных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02.1.01.R2554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11 300 741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8 832 536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16 262 004 838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11 211 600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474 579 020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216 257 206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216 257 206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589 737 693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589 737 693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98 526 073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128 427 736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128 427 736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7 992 509 233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7 992 509 233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295 671 880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295 671 880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76 966 126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5 785 926 007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5 785 926 007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592 192 264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284 288 680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9 716 000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209 988 461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антитеррористической защищенности объектов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02.1.03.77440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62 248 400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02.1.03.R2551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2 335 819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240 553 000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получения среднего профессионального образования людьми с ограниченными возможностями здоровья посредством разработки нормативно-методической базы и поддержки инициативных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02.1.04.67363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202 553 000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201 501 000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02.1.04.R2560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социально значимых массовых мероприятий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119 160 500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подготовке и проведению Всероссийского форума профессиональной ориентации "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02.1.05.51600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761 918 180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88 465 310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зданий образовательных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02.7.01.R1120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88 465 310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381 871 988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95 692 813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14 711 563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02.7.E1.54810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229 450 845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целях оказания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02.7.E1.64800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248 675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проведение ремонтных работ в помещениях, предназначенных для создания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организаций,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02.7.E1.71870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243 092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51 505 835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7 351 980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466 563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зданий дополнительного образования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02.7.E2.76890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43 687 292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198 898 901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198 898 901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30 841 771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центров опережающей профессиональной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02.7.E6.51770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20 491 771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профессиональных образовательных организаций в целях обеспечения соответствия их материально-технической базы современным требованиям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02.7.E6.61624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материально-технической базы профессиональных образовательных организаций в целях повышения конкурентоспособности профессионального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02.7.E6.70020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10 334 375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региональных практик поддержки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итогам Всероссийского конкурса "Регион добрых дел"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02.7.E8.54120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7 359 375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285 857 452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5 522 141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дошкольных образовательных организаций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02.8.01.74160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5 522 141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"Содействие занятости"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280 335 311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213 081 877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02.8.P2.Д2320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57 253 434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15 008 610 974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12 548 146 082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8 430 726 750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на предоставление отдельных мер социальной поддержки граждан, подвергшихся воздействию радиации,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26 765 600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135 499 879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836 621 100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5 774 500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03.1.01.53800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394 524 300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394 524 300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64 871 888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64 056 000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2 025 604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2 001 400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511 301 000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511 301 000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851 827 000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851 827 000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536 364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1 645 260 463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400 281 446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400 281 446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230 095 539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91 355 382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511 376 000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511 376 000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5 149 288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5 083 000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347 349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4 459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342 890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666 339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34 568 300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6 623 304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77 044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6 546 260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2 428 660 555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2 428 660 555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202 958 733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43 181 887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3 749 876 256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расходов, связанных с оплатой отпусков и выплатой компенсации за неиспользованные отпуска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нагрузку, в том числе в целях компенсации ранее произведенных расходов на указанные цели</w:t>
            </w:r>
            <w:proofErr w:type="gramEnd"/>
            <w:r>
              <w:rPr>
                <w:color w:val="000000"/>
                <w:sz w:val="24"/>
                <w:szCs w:val="24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03.1.02.58370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2 290 100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208 520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2 081 580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1 352 929 607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99 359 555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28 101 270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1 225 272 329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196 453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469 163 410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330 300 796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88 662 381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46 438 702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3 760 484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1 920 830 389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1 920 830 389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4 662 750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4 358 750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356 958 660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Социалистического Труда и полных кавалеров ордена Трудовой Славы за счет средств Пенсионного фонда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03.1.03.51980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82 617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81 556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поддержка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03.1.03.52520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2 456 065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1 974 065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84 763 060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2 600 680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43 180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3 778 773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263 057 465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10 448 516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10 448 516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10 328 516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190 477 102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41 598 044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41 598 044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6 842 050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29 705 994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148 679 058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26 408 461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26 408 461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13 556 285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81 343 299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13 598 661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безнадзорности,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2 269 987 790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2 016 410 741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808 969 155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66 670 986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66 670 986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1 129 360 800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11 409 800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253 577 049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253 318 749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17 000 346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17 000 346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условий для развития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детей-инвалидов, а также ранней помощи, сопровождаемого проживания инвалидов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11 294 446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взрослого населения)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7 306 298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1 347 564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5 958 734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реабилитационным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абилитационным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оборудованием и программным обеспечением государственных учреждений Ярославской области (учреждения, предоставляющие услуги по реабилитации и </w:t>
            </w:r>
            <w:proofErr w:type="spellStart"/>
            <w:r>
              <w:rPr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детей)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04.2.04.R5142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3 988 148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5 705 900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04.2.06.52800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2 844 640 999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711 329 546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13 626 910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13 626 910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13 626 910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49 026 700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49 026 700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6 283 099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6 283 099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415 203 773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338 407 294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76 796 479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градостроительной документации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актуализации схемы территориального планирования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05.1.09.76960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29 639 100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6 480 400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12 890 800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10 267 900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4 656 810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3 022 546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1 634 264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 гражданам, жилые помещения которых утрачены в результате чрезвычайной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192 616 154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осуществление выплат гражданам, жилые помещения которых утрачены в результате чрезвычайной ситуации, вызванной взрывом бытового газа в многоквартирном доме по адресу: ул. </w:t>
            </w:r>
            <w:proofErr w:type="spellStart"/>
            <w:r>
              <w:rPr>
                <w:color w:val="000000"/>
                <w:sz w:val="24"/>
                <w:szCs w:val="24"/>
              </w:rPr>
              <w:t>Батова</w:t>
            </w:r>
            <w:proofErr w:type="spellEnd"/>
            <w:r>
              <w:rPr>
                <w:color w:val="000000"/>
                <w:sz w:val="24"/>
                <w:szCs w:val="24"/>
              </w:rPr>
              <w:t>, д. 5, корп. 2 в г. Ярославле 21 августа 2020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05.1.15.R6180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192 616 154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192 616 154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1 059 769 827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1 021 789 682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37 980 145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48 058 468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43 999 832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43 999 832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29 205 079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8 963 470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5 831 283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258 636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258 636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Фонда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Фонду защиты прав граждан – участников долевого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05.3.03.74730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876 067 665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05.4.F1.50210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871 336 822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397 901 096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473 435 726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4 730 843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"Восстановление прав участников строительства проблемных жилых домов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восстановлению прав участников строительства проблемных жилых домов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149 415 493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в виде имущественного взноса в имущество публично-правовой компании "Фонд защиты прав граждан – участников долевого строительства" на финансирование мероприятий по восстановлению прав участников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05.5.01.76840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149 415 493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589 331 979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589 331 979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446 831 979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846 860 233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845 810 233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200 484 180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186 632 985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127 532 894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49 893 654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8 444 288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762 149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трудоустройства несовершеннолетних граждан на временные рабочие места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07.1.01.76950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13 790 503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638 684 400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638 684 400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3 329 970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9 394 780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577 957 515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18 947 075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29 055 060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6 641 653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6 641 653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6 372 309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2 049 927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соблюдение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1 623 057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1 623 057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426 870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426 870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636 708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384 208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384 208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мониторинга и оценки развития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наркоситуации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в регионе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прекурсоров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а также противодействия их незаконному обороту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областного социологического исследования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08.3.03.74910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252 500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3 685 674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1 450 764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системы размещения информации о лицах, пропавших без вести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124 858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431 233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промышленного швейного оборудования в целях обеспечения трудовой занятости осужденных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08.6.01.77370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244 673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2 234 910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38 418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автономной некоммерческой организации "Центр содействия мигрантам" на формирование имущественного взноса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08.6.02.77390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607 729 559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1 117 697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980 300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разработке проектно-сметной документации и строительству пожарного депо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10.1.02.77380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714 800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137 397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137 397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603 772 252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534 266 644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484 261 353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49 966 171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11 646 257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11 646 257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13 012 812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13 012 812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923 400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4 260 098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4 260 098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39 663 041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39 663 041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35 924 293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3 729 346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2 699 610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2 699 610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2 008 185 712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1 850 969 165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179 736 719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1 197 840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176 836 703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1 276 927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17 237 606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 и проектов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396 942 150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396 942 150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396 942 150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143 734 823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136 939 330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136 939 330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 w:rsidP="004365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Комплектование книжных фондов государственных и муниципальных библиотек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11.1.05.R519F</w:t>
            </w:r>
            <w:bookmarkEnd w:id="0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3 795 493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505 282 990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489 029 609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489 029 609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8 895 493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95 210 465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95 062 465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95 062 465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512 554 412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512 554 412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154 039 013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143 568 596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модельных муниципальных библиотек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11.4.A1.5454F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33 517 888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49 835 777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24 022 397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11 192 534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фестиваля любительских и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культура"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виртуальных концертных залов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11.4.A3.54530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охраны объектов культурного наследия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3 177 534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574 344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2 603 190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52 901 995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28 053 783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надзора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194 125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194 125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5 904 100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5 904 100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1 388 100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353 040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2 149 363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2 149 363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1 501 953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1 501 953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1 319 203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8 983 453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8 983 453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7 430 349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7 430 349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Определение границ зон затопления и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определение границ зон затопления, подтопления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"Комплексная система обращения с твердыми коммунальными отходами"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1 048 212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закупки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12.6.G2.52690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1 048 212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719 367 256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275 103 687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20 419 639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20 419 639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19 896 856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46 511 250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46 511 250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6 511 250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18 356 312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18 356 312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189 816 486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189 809 486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444 263 569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211 267 606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211 267 606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232 995 963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8 527 685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691 050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144 158 555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144 158 555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25 417 709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по хоккею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26 041 667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6 159 297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4 433 553 783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1 275 371 372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централизованных систем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7 237 126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7 237 126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3 973 084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3 264 042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175 339 468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175 339 468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175 339 468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1 092 794 778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1 092 794 778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157 989 300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934 805 478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хозяйства, энергетики и регулирования тарифов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2 913 384 294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2 708 588 463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возмещение затрат организациям, реализующим сжиженный углеводородный газ населению для бытовых нужд по регулируемым розничным ценам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8 900 172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теплоснабжающим организациям на финансовое обеспечение (возмещение) затрат на приобретение мазута, используемого для производства тепловой энергии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14.4.01.70330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128 090 980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2 567 851 418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выпадающих доходов регионального оператора по обращению с твердыми коммунальными отходами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14.4.01.76660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3 745 893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соблюдение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27 430 499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27 429 499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16 984 671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10 416 045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жилищно-коммунального хозяйства и энергетики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14.4.02.77220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159 609 109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159 609 109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платежеспособности государственных предприятий в сфере водоснабжения (водоотведения)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17 756 223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оказание финансовой помощи государственным предприятиям Ярославской области, осуществляющим деятельность в сфере водоснабжения населения и водоотведения, в целях предупреждения банкротства и восстановления платежеспособности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14.4.09.77450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17 756 223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и модернизация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229 188 615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80 606 410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80 606 410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80 606 410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119 315 205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119 315 205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(капитальный ремонт) объектов жилищно-коммунального хозяйства, износ которых превышает 60 процентов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модернизацию (капитальный ремонт) объектов коммунальной инфраструктуры городского округа города Переславля-Залесского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14.6.05.77140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15 609 502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14 059 502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14 059 502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10 112 983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3 882 101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64 418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391 286 068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96 878 300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5 824 194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5 824 194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органов местного самоуправления муниципальных образований Ярославской области к привлечению инвестиций и наращиванию налогового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74 854 106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 за счет средств Фонда развития моногородов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71 200 587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софинансирование расходов муниципальных образований в целях реализации мероприятий по развитию инвестиционной привлекательности в </w:t>
            </w:r>
            <w:proofErr w:type="spellStart"/>
            <w:r>
              <w:rPr>
                <w:color w:val="000000"/>
                <w:sz w:val="24"/>
                <w:szCs w:val="24"/>
              </w:rPr>
              <w:t>монопрофильных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муниципальных образованиях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15.1.06.76931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3 653 519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256 052 898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4 702 641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4 702 641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20 329 400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подведомственным учреждениям на осуществление капитальных вложений в объекты капитального строительства государственной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20 329 400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3 736 980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3 736 980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20 435 314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20 435 314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10 147 084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10 288 230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206 848 563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46 985 208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43 860 208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147 640 523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12 222 832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 и промышленности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38 354 870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24 612 929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24 612 929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13 741 941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13 741 941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11 488 714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2 231 908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95 279 700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81 570 000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 по выпуску импортозамещающей продукции, модернизации и техническому перевооружению производственных мощностей, повышению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экологической безопасности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государственной поддержке модернизации, технического и технологического перевооружения,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экологической безопасности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16.4.01.72190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2 046 231 251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2 046 231 251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691 556 846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12 799 434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56 476 862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190 768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10 639 481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10 639 481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611 450 301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1 330 240 155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организациям транспорта общего пользования на возмещение затрат на оказание транспортных услуг населению в межмуниципальном сообщении в связи с государственным регулированием тарифов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731 635 261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548 285 204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50 319 690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в части предупреждения и ликвидации чрезвычайных ситуаций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6 047 000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6 047 000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18 387 250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18 387 250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168 640 146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15 519 316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8 424 316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некоммерческим организациям сферы поддержки и развития туризма, не являющимися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18.1.01.77340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2 697 316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153 120 830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153 120 830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43 004 431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110 116 399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116 262 608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107 082 747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3 677 500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103 405 247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73 404 247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деятельности в сфере молодежной политики социальными учреждениями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9 179 861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5 919 901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5 919 901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5 919 901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964 960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964 960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42 539 142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5 086 770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68 070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1 971 244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427 500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22.4.02.R5160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1 519 994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499 021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22.4.04.R5160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2 335 000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и обеспечение функционирования Ярославского регионального сегмента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22.4.05.76670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213 435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педагогов дошкольных образовательных организаций и общеобразовательных школ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213 435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6 491 298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6 491 298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6 491 298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6 491 298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30 722 074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20 670 292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20 670 292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20 670 292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3 031 782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231 782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621 409 814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487 046 905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корпоративной телефонной сети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22 808 254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работы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интернету, работы каналов и оборудования связи органов исполнительной власти Ярославской области, доступа учрежденской цифровой автоматической телефонной станции органов исполнительной власти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21 733 254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383 160 210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129 694 662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22 808 940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230 526 608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31 029 700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Системы-112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31 029 700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46 532 000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28 010 000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18 522 000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3 267 841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соответствия безопасности информации органов государственной власти Ярославской области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3 267 841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95 549 969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15 212 043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серверного и сетевого оборудования, развитие системы управления инфраструктурой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для обеспечения работы информационных систем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23.5.02.73290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13 165 182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467 661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информационной системы "Единая система электронного документооборота"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23.5.02.77190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58 141 853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58 141 853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58 141 853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14 795 500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модернизации цифровой автоматической телефонной станции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23.5.06.77310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модернизация системы обеспечения вызова экстренных оперативных служб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сопряжения Системы-112 Ярославской области с аппаратно-программным комплексом многоуровневой навигационно-информационной системы мониторинга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 России) на базе использования системы ГЛОНАСС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23.5.09.77360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4 120 573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оборудования Приемной Президента Российской Федерации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23.5.10.77400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4 120 573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38 812 940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18 755 940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18 755 940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"Цифровое государственное управление"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20 057 000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цифровых технологий и платформенных решений в сферах государственного управления и оказания государственных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23.7.D6.77180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20 057 000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9 337 000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11 043 272 150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4 159 616 088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2 513 098 881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2 513 098 881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2 513 098 881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47 600 000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47 600 000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174 612 833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63 680 533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46 180 533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86 055 639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21 980 092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174 269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191 582 051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53 450 000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138 132 051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955 616 613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499 717 137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212 409 400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113 624 949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проектной документации на капитальный ремонт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129 865 127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277 105 710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приведение в нормативное состояние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24.1.06.5390F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277 105 710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593 877 268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99 388 942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99 388 942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98 975 942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385 988 326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развитие и увеличение пропускной </w:t>
            </w:r>
            <w:proofErr w:type="gramStart"/>
            <w:r>
              <w:rPr>
                <w:color w:val="000000"/>
                <w:sz w:val="24"/>
                <w:szCs w:val="24"/>
              </w:rPr>
              <w:t>способности сети автомобильных дорог общего пользования местного значения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24.2.03.5390F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378 694 290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7 294 036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6 289 778 794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6 199 778 794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и строительство автомобильных дорог общего пользования и искусственных сооружений на них регионального (межмуниципального) и местного значения,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24.7.R1.5390F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комплексное развитие транспортной инфраструктуры городской агломерации "Ярославская"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24.7.R1.5393F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4 999 778 794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4 643 835 730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19 161 534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336 781 530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1 005 639 569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905 928 701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197 597 662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197 597 662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147 597 662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369 414 686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74 829 560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112 047 576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179 494 592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179 494 592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3 042 958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158 680 228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74 145 411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7 769 550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9 209 579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10 704 226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56 851 462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56 851 462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34 272 451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производителям муки части затрат на закупку продовольственной пшеницы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11 653 368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компенсацию предприятиям хлебопекарной промышленности части затрат на реализацию произведенных и реализованных хлеба и хлебобулочных изделий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25.1.04.R6020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22 619 083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38 203 408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3 368 308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2 018 308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34 835 100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61 457 970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14 026 075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Докапитализация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Фонда регионального развития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25.1.06.77150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37 431 895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38 676 270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30 186 270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1 817 575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1 405 848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25.1.08.R4720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411 727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411 727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5 808 451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развитие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5 808 451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21 421 117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3 884 611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3 884 611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15 700 986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15 700 986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хранению, освежению, использованию и восполнению резерва материальных ресурсов Правительства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157 100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1 249 920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1 249 920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Ярославской области для предотвращения возникновения и ликвидации заболеваемости животных африканской чумой свиней, бешенством и другими заразными и особо опасными болезнями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3 285 750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25.6.01.72900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3 285 750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75 004 001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20 292 284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20 292 284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44 338 841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44 338 841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области, по обеспечению защиты населения от болезней, общих для человека и животных, предупреждению болезней животных и их лечению в части выполнения публичных обязательств, приобретения расходных материалов, оборудования и проведения капитального ремонта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 мероприятий 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5 272 876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5 272 876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Выделение и идентификация вируса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у овец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25.7.06.00000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мероприятий по профилактике и ликвидации заболевания овец </w:t>
            </w:r>
            <w:proofErr w:type="spellStart"/>
            <w:r>
              <w:rPr>
                <w:color w:val="000000"/>
                <w:sz w:val="24"/>
                <w:szCs w:val="24"/>
              </w:rPr>
              <w:t>висна-маеди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25.7.06.77080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240 692 884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178 784 384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50 142 084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31 642 084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надзора (лесной охраны)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125 142 300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119 993 800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89 994 645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29 999 155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4 973 000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2 137 800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2 835 200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61 908 500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14 395 500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6 738 700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40 774 300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83 315 856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20 219 067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19 578 567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15 361 931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15 325 329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36 602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2 727 599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единой государственной политики в сфере рекламы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34.1.01.76630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1 489 037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информационной открытости органов государственной власти Ярославской области и органов местного самоуправления в сфере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работы информационной системы учета и распоряжения имуществом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34.1.02.76650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63 096 789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47 227 868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15 868 921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36 623 744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36 623 744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функционирования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7 879 774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7 879 774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28 440 970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28 440 970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24 395 983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4 044 987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7 050 135 012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82 019 868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20 284 440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20 284 440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20 284 440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61 735 428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61 735 428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57 081 646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4 652 782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4 810 802 906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4 810 802 906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3 377 576 000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538 392 000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527 937 000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366 897 906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366 897 906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2 155 090 455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2 143 386 415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2 143 386 415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2 143 386 415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11 704 040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11 704 040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2 221 783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2 221 783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967 513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17 513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990 170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3 590 772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антикоррупционной пропаганды и антикоррупционного просвещения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659 926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оказанию бесплатной юридической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659 926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115 033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544 893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2 641 846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2 248 625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2 248 625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2 248 625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393 221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автоматизированной оценки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38.5.03.77410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491 075 528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9 791 799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39.2.01.74370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Информационное и методическое сопровождение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некоммерческой организации на организацию межмуниципального сотрудничества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39.2.02.74370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7 891 799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7 891 799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6 430 878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1 460 921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431 283 729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421 685 715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мероприятий </w:t>
            </w:r>
            <w:proofErr w:type="gramStart"/>
            <w:r>
              <w:rPr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166 107 419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приоритетных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39.6.01.77260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255 578 296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Поддержка лучших практик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бюджетирования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9 598 014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поддержку инициатив органов ученического самоуправления общеобразовательных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39.6.02.75350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9 598 014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47 099 266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47 099 266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14 340 704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14 340 704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и развитие инженерной инфраструктуры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4 872 769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48.1.02.R5760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4 872 769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23 205 916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17 178 028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6 027 888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386 057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386 057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4 293 820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развитию сельских территорий за счет средств резервного фонда Правительства Российской Федерации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3 325 000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муниципальных дошкольных образовательных организаций)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48.1.06.R6352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968 820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3 567 536 765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первичного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14 604 600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16 208 600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4 291 400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16 298 000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11 774 294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4 521 950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19 566 500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религиозной организации "Архиерейское подворье храма Богоявления Господня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муниципального района Ярославской области Рыбинской Епархии Русской Православной Церкви (Московский Патриархат)" на сохранение объектов культурного наследия в д. </w:t>
            </w:r>
            <w:proofErr w:type="spellStart"/>
            <w:r>
              <w:rPr>
                <w:color w:val="000000"/>
                <w:sz w:val="24"/>
                <w:szCs w:val="24"/>
              </w:rPr>
              <w:t>Хопылево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Рыбинского района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50.0.00.55560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60 531 700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4 341 700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5 937 156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5 325 540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611 616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11 480 200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6 231 010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5 138 690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8 014 767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2 381 633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3 789 497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1 734 120 479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1 693 947 601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39 911 466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5 195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256 217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3 172 568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(члены) законодательного (представительного) органа государственной власти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97 464 730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5 315 936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139 496 158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89 177 216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50 304 942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4 031 698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3 652 988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информационная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165 529 223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165 529 223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42 152 683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37 680 649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4 472 034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622 423 888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227 270 969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309 002 444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70 448 709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15 701 766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56 590 816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2 770 771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2 195 650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2 195 650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210 052 608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11 411 631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31 518 648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151 122 329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9 556 252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кредиторской задолженности по отрасли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4 400 036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исполнение судебных решений по отрасли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2 461 073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41 220 157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10 447 550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30 772 607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76D52" w:rsidTr="00776D52">
        <w:trPr>
          <w:gridAfter w:val="1"/>
          <w:wAfter w:w="236" w:type="dxa"/>
        </w:trPr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914 898</w:t>
            </w:r>
          </w:p>
        </w:tc>
      </w:tr>
      <w:tr w:rsidR="00776D52" w:rsidTr="00776D52"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6D52" w:rsidRDefault="00776D5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6D52" w:rsidRDefault="00776D5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92 699 455 434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76D52" w:rsidRDefault="00776D52" w:rsidP="00451B5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D4B95" w:rsidRDefault="00CD4B95"/>
    <w:sectPr w:rsidR="00CD4B95" w:rsidSect="005C5E71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1DF" w:rsidRDefault="002B31DF" w:rsidP="002B31DF">
      <w:r>
        <w:separator/>
      </w:r>
    </w:p>
  </w:endnote>
  <w:endnote w:type="continuationSeparator" w:id="0">
    <w:p w:rsidR="002B31DF" w:rsidRDefault="002B31DF" w:rsidP="002B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B31DF">
      <w:tc>
        <w:tcPr>
          <w:tcW w:w="10421" w:type="dxa"/>
        </w:tcPr>
        <w:p w:rsidR="002B31DF" w:rsidRDefault="006637C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B31DF" w:rsidRDefault="002B31D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1DF" w:rsidRDefault="002B31DF" w:rsidP="002B31DF">
      <w:r>
        <w:separator/>
      </w:r>
    </w:p>
  </w:footnote>
  <w:footnote w:type="continuationSeparator" w:id="0">
    <w:p w:rsidR="002B31DF" w:rsidRDefault="002B31DF" w:rsidP="002B3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2B31DF">
      <w:tc>
        <w:tcPr>
          <w:tcW w:w="10421" w:type="dxa"/>
        </w:tcPr>
        <w:p w:rsidR="002B31DF" w:rsidRDefault="002B31DF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637C8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3659E">
            <w:rPr>
              <w:noProof/>
              <w:color w:val="000000"/>
              <w:sz w:val="28"/>
              <w:szCs w:val="28"/>
            </w:rPr>
            <w:t>48</w:t>
          </w:r>
          <w:r>
            <w:fldChar w:fldCharType="end"/>
          </w:r>
        </w:p>
        <w:p w:rsidR="002B31DF" w:rsidRDefault="002B31D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DF"/>
    <w:rsid w:val="002B31DF"/>
    <w:rsid w:val="0043659E"/>
    <w:rsid w:val="00451B5A"/>
    <w:rsid w:val="005C5E71"/>
    <w:rsid w:val="006637C8"/>
    <w:rsid w:val="00776D52"/>
    <w:rsid w:val="00C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B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108</Pages>
  <Words>27663</Words>
  <Characters>157685</Characters>
  <Application>Microsoft Office Word</Application>
  <DocSecurity>0</DocSecurity>
  <Lines>1314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184979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6</cp:revision>
  <dcterms:created xsi:type="dcterms:W3CDTF">2021-11-19T16:20:00Z</dcterms:created>
  <dcterms:modified xsi:type="dcterms:W3CDTF">2021-11-22T06:06:00Z</dcterms:modified>
</cp:coreProperties>
</file>