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B49" w:rsidRDefault="001B5B49" w:rsidP="001B5B49">
      <w:pPr>
        <w:autoSpaceDE w:val="0"/>
        <w:autoSpaceDN w:val="0"/>
        <w:adjustRightInd w:val="0"/>
        <w:spacing w:after="0" w:line="240" w:lineRule="auto"/>
        <w:ind w:firstLine="6237"/>
        <w:contextualSpacing/>
        <w:jc w:val="both"/>
        <w:rPr>
          <w:rFonts w:ascii="Times New Roman" w:hAnsi="Times New Roman" w:cs="Times New Roman"/>
          <w:sz w:val="28"/>
          <w:szCs w:val="28"/>
        </w:rPr>
      </w:pPr>
      <w:r>
        <w:rPr>
          <w:rFonts w:ascii="Times New Roman" w:hAnsi="Times New Roman" w:cs="Times New Roman"/>
          <w:sz w:val="28"/>
          <w:szCs w:val="28"/>
        </w:rPr>
        <w:t>Утвержден</w:t>
      </w:r>
    </w:p>
    <w:p w:rsidR="001B5B49" w:rsidRDefault="001B5B49" w:rsidP="001B5B49">
      <w:pPr>
        <w:autoSpaceDE w:val="0"/>
        <w:autoSpaceDN w:val="0"/>
        <w:adjustRightInd w:val="0"/>
        <w:spacing w:after="0" w:line="240" w:lineRule="auto"/>
        <w:ind w:firstLine="6237"/>
        <w:contextualSpacing/>
        <w:jc w:val="both"/>
        <w:rPr>
          <w:rFonts w:ascii="Times New Roman" w:hAnsi="Times New Roman" w:cs="Times New Roman"/>
          <w:sz w:val="28"/>
          <w:szCs w:val="28"/>
        </w:rPr>
      </w:pPr>
      <w:r>
        <w:rPr>
          <w:rFonts w:ascii="Times New Roman" w:hAnsi="Times New Roman" w:cs="Times New Roman"/>
          <w:sz w:val="28"/>
          <w:szCs w:val="28"/>
        </w:rPr>
        <w:t>постановлением</w:t>
      </w:r>
    </w:p>
    <w:p w:rsidR="001B5B49" w:rsidRDefault="001B5B49" w:rsidP="001B5B49">
      <w:pPr>
        <w:autoSpaceDE w:val="0"/>
        <w:autoSpaceDN w:val="0"/>
        <w:adjustRightInd w:val="0"/>
        <w:spacing w:after="0" w:line="240" w:lineRule="auto"/>
        <w:ind w:firstLine="6237"/>
        <w:contextualSpacing/>
        <w:jc w:val="both"/>
        <w:rPr>
          <w:rFonts w:ascii="Times New Roman" w:hAnsi="Times New Roman" w:cs="Times New Roman"/>
          <w:sz w:val="28"/>
          <w:szCs w:val="28"/>
        </w:rPr>
      </w:pPr>
      <w:r>
        <w:rPr>
          <w:rFonts w:ascii="Times New Roman" w:hAnsi="Times New Roman" w:cs="Times New Roman"/>
          <w:sz w:val="28"/>
          <w:szCs w:val="28"/>
        </w:rPr>
        <w:t>Правительства области</w:t>
      </w:r>
    </w:p>
    <w:p w:rsidR="001B5B49" w:rsidRPr="00154BE9" w:rsidRDefault="001B5B49" w:rsidP="001B5B49">
      <w:pPr>
        <w:autoSpaceDE w:val="0"/>
        <w:autoSpaceDN w:val="0"/>
        <w:adjustRightInd w:val="0"/>
        <w:spacing w:after="0" w:line="240" w:lineRule="auto"/>
        <w:ind w:firstLine="6237"/>
        <w:contextualSpacing/>
        <w:jc w:val="both"/>
        <w:rPr>
          <w:rFonts w:ascii="Times New Roman" w:hAnsi="Times New Roman" w:cs="Times New Roman"/>
          <w:sz w:val="28"/>
          <w:szCs w:val="28"/>
        </w:rPr>
      </w:pPr>
      <w:r>
        <w:rPr>
          <w:rFonts w:ascii="Times New Roman" w:hAnsi="Times New Roman" w:cs="Times New Roman"/>
          <w:sz w:val="28"/>
          <w:szCs w:val="28"/>
        </w:rPr>
        <w:t>от 30.03.2021 № 168-п</w:t>
      </w:r>
    </w:p>
    <w:p w:rsidR="001B5B49" w:rsidRDefault="001B5B49">
      <w:pPr>
        <w:pStyle w:val="ConsPlusTitle"/>
        <w:jc w:val="center"/>
        <w:rPr>
          <w:rFonts w:ascii="Times New Roman" w:hAnsi="Times New Roman" w:cs="Times New Roman"/>
          <w:sz w:val="28"/>
          <w:szCs w:val="28"/>
        </w:rPr>
      </w:pPr>
    </w:p>
    <w:p w:rsidR="001B5B49" w:rsidRPr="001B5B49" w:rsidRDefault="00AF3BF1">
      <w:pPr>
        <w:pStyle w:val="ConsPlusTitle"/>
        <w:jc w:val="center"/>
        <w:rPr>
          <w:rFonts w:ascii="Times New Roman" w:hAnsi="Times New Roman" w:cs="Times New Roman"/>
          <w:sz w:val="28"/>
          <w:szCs w:val="28"/>
        </w:rPr>
      </w:pPr>
      <w:r w:rsidRPr="001B5B49">
        <w:rPr>
          <w:rFonts w:ascii="Times New Roman" w:hAnsi="Times New Roman" w:cs="Times New Roman"/>
          <w:sz w:val="28"/>
          <w:szCs w:val="28"/>
        </w:rPr>
        <w:t>ПОРЯДОК</w:t>
      </w:r>
    </w:p>
    <w:p w:rsidR="001B5B49" w:rsidRPr="001B5B49" w:rsidRDefault="00AF3BF1" w:rsidP="00AF3BF1">
      <w:pPr>
        <w:pStyle w:val="ConsPlusTitle"/>
        <w:jc w:val="center"/>
        <w:rPr>
          <w:rFonts w:ascii="Times New Roman" w:hAnsi="Times New Roman" w:cs="Times New Roman"/>
          <w:sz w:val="28"/>
          <w:szCs w:val="28"/>
        </w:rPr>
      </w:pPr>
      <w:r w:rsidRPr="001B5B49">
        <w:rPr>
          <w:rFonts w:ascii="Times New Roman" w:hAnsi="Times New Roman" w:cs="Times New Roman"/>
          <w:sz w:val="28"/>
          <w:szCs w:val="28"/>
        </w:rPr>
        <w:t>ПРЕДОСТАВЛЕНИЯ И РАСПРЕДЕЛЕНИЯ СУБСИДИИ НА ОСУЩЕСТВЛЕНИЕ</w:t>
      </w:r>
      <w:r>
        <w:rPr>
          <w:rFonts w:ascii="Times New Roman" w:hAnsi="Times New Roman" w:cs="Times New Roman"/>
          <w:sz w:val="28"/>
          <w:szCs w:val="28"/>
        </w:rPr>
        <w:t xml:space="preserve"> </w:t>
      </w:r>
      <w:r w:rsidRPr="001B5B49">
        <w:rPr>
          <w:rFonts w:ascii="Times New Roman" w:hAnsi="Times New Roman" w:cs="Times New Roman"/>
          <w:sz w:val="28"/>
          <w:szCs w:val="28"/>
        </w:rPr>
        <w:t>БЮДЖЕТНЫХ ИНВЕСТИЦИЙ В ОБЪЕКТЫ КАПИТАЛЬНОГО СТРОИТЕЛЬСТВА</w:t>
      </w:r>
      <w:r>
        <w:rPr>
          <w:rFonts w:ascii="Times New Roman" w:hAnsi="Times New Roman" w:cs="Times New Roman"/>
          <w:sz w:val="28"/>
          <w:szCs w:val="28"/>
        </w:rPr>
        <w:t xml:space="preserve"> </w:t>
      </w:r>
      <w:r w:rsidRPr="001B5B49">
        <w:rPr>
          <w:rFonts w:ascii="Times New Roman" w:hAnsi="Times New Roman" w:cs="Times New Roman"/>
          <w:sz w:val="28"/>
          <w:szCs w:val="28"/>
        </w:rPr>
        <w:t>И РЕКОНСТРУКЦИИ ДОРОЖНОГО ХОЗЯЙСТВА МУНИЦИПАЛЬНОЙ</w:t>
      </w:r>
    </w:p>
    <w:p w:rsidR="001B5B49" w:rsidRPr="001B5B49" w:rsidRDefault="00AF3BF1">
      <w:pPr>
        <w:pStyle w:val="ConsPlusTitle"/>
        <w:jc w:val="center"/>
        <w:rPr>
          <w:rFonts w:ascii="Times New Roman" w:hAnsi="Times New Roman" w:cs="Times New Roman"/>
          <w:sz w:val="28"/>
          <w:szCs w:val="28"/>
        </w:rPr>
      </w:pPr>
      <w:r w:rsidRPr="001B5B49">
        <w:rPr>
          <w:rFonts w:ascii="Times New Roman" w:hAnsi="Times New Roman" w:cs="Times New Roman"/>
          <w:sz w:val="28"/>
          <w:szCs w:val="28"/>
        </w:rPr>
        <w:t>СОБСТВЕННОСТИ</w:t>
      </w:r>
    </w:p>
    <w:p w:rsidR="001B5B49" w:rsidRPr="001B5B49" w:rsidRDefault="001B5B49">
      <w:pPr>
        <w:pStyle w:val="ConsPlusNormal"/>
        <w:spacing w:after="1"/>
        <w:rPr>
          <w:rFonts w:ascii="Times New Roman" w:hAnsi="Times New Roman" w:cs="Times New Roman"/>
          <w:sz w:val="28"/>
          <w:szCs w:val="28"/>
        </w:rPr>
      </w:pPr>
    </w:p>
    <w:p w:rsidR="001B5B49" w:rsidRPr="001B5B49" w:rsidRDefault="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 Порядок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Порядок) определяет процедуру предоставления и распределения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(далее - субсидия).</w:t>
      </w:r>
    </w:p>
    <w:p w:rsidR="001B5B49" w:rsidRPr="001B5B49" w:rsidRDefault="001B5B49" w:rsidP="001B5B49">
      <w:pPr>
        <w:pStyle w:val="ConsPlusNormal"/>
        <w:ind w:firstLine="540"/>
        <w:jc w:val="both"/>
        <w:rPr>
          <w:rFonts w:ascii="Times New Roman" w:hAnsi="Times New Roman" w:cs="Times New Roman"/>
          <w:sz w:val="28"/>
          <w:szCs w:val="28"/>
        </w:rPr>
      </w:pPr>
      <w:bookmarkStart w:id="0" w:name="P10"/>
      <w:bookmarkEnd w:id="0"/>
      <w:r w:rsidRPr="001B5B49">
        <w:rPr>
          <w:rFonts w:ascii="Times New Roman" w:hAnsi="Times New Roman" w:cs="Times New Roman"/>
          <w:sz w:val="28"/>
          <w:szCs w:val="28"/>
        </w:rPr>
        <w:t>2. Субсидия предоставляется муниципальным образованиям Ярославской области (далее - муниципальные образования) в целях оказания финансовой поддержки исполнения расходных обязатель</w:t>
      </w:r>
      <w:proofErr w:type="gramStart"/>
      <w:r w:rsidRPr="001B5B49">
        <w:rPr>
          <w:rFonts w:ascii="Times New Roman" w:hAnsi="Times New Roman" w:cs="Times New Roman"/>
          <w:sz w:val="28"/>
          <w:szCs w:val="28"/>
        </w:rPr>
        <w:t>ств пр</w:t>
      </w:r>
      <w:proofErr w:type="gramEnd"/>
      <w:r w:rsidRPr="001B5B49">
        <w:rPr>
          <w:rFonts w:ascii="Times New Roman" w:hAnsi="Times New Roman" w:cs="Times New Roman"/>
          <w:sz w:val="28"/>
          <w:szCs w:val="28"/>
        </w:rPr>
        <w:t>и выполнении органами местного самоуправления муниципальных образований полномочий по вопросам дорожной деятельности в части объектов строительства и реконструкции автомобильных дорог общего пользования муниципальной собственности и искусственных сооружений на них (далее - объекты строительства (реконструкции)).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3. Главным распорядителем бюджетных средств в отношении субсидии является департамент дорожного хозяйства Ярославской области (далее - департамент).</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Расходы областного бюджета на предоставление субсидии осуществляются за счет бюджетных ассигнований дорожного фонда Ярославской области в рамках подпрограммы "Развитие сети автомобильных дорог Ярославской области" на 2021 - 2024 годы государственной программы Ярославской области "Развитие дорожного хозяйства в Ярославской области" на 2021 - 2024 годы (далее - подпрограмма "Развитие сети автомобильных дорог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4. Условиями предоставления и расходования субсидии являются:</w:t>
      </w:r>
    </w:p>
    <w:p w:rsidR="001B5B49" w:rsidRPr="001B5B49" w:rsidRDefault="001B5B49" w:rsidP="001B5B49">
      <w:pPr>
        <w:pStyle w:val="ConsPlusNormal"/>
        <w:ind w:firstLine="540"/>
        <w:jc w:val="both"/>
        <w:rPr>
          <w:rFonts w:ascii="Times New Roman" w:hAnsi="Times New Roman" w:cs="Times New Roman"/>
          <w:sz w:val="28"/>
          <w:szCs w:val="28"/>
        </w:rPr>
      </w:pPr>
      <w:proofErr w:type="gramStart"/>
      <w:r w:rsidRPr="001B5B49">
        <w:rPr>
          <w:rFonts w:ascii="Times New Roman" w:hAnsi="Times New Roman" w:cs="Times New Roman"/>
          <w:sz w:val="28"/>
          <w:szCs w:val="28"/>
        </w:rPr>
        <w:t xml:space="preserve">- наличие муниципальной программы, на софинансирование мероприятий которой предоставляется субсидия, направленной на достижение целей подпрограммы "Развитие сети автомобильных дорог Ярославской области", за исключением субсидий, предоставляемых органам местного самоуправления на погашение кредиторской задолженности по обязательствам отчетных периодов, направляемых на осуществление мероприятий подпрограммы "Развитие сети автомобильных дорог </w:t>
      </w:r>
      <w:r w:rsidRPr="001B5B49">
        <w:rPr>
          <w:rFonts w:ascii="Times New Roman" w:hAnsi="Times New Roman" w:cs="Times New Roman"/>
          <w:sz w:val="28"/>
          <w:szCs w:val="28"/>
        </w:rPr>
        <w:lastRenderedPageBreak/>
        <w:t>Ярославской области", срок реализации которых завершен в отчетных периодах;</w:t>
      </w:r>
      <w:proofErr w:type="gramEnd"/>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исполнения таких обязательств, включая размер планируемой к предоставлению из областного бюджета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заключение соглашения о предоставлении субсидии (далее - соглашение), предусматривающего обязательства муниципального образования по исполнению расходных обязательств, в целях софинансирования которых предоставляется субсидия, а также ответственность за невыполнение обязательств, предусмотренных соглашением;</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возврат муниципальным образованием в доход областного бюджета средств, источником финансового обеспечения которых является субсидия, при невыполнении муниципальным образованием предусмотренных соглашением обязательств по достижению результатов использования субсидии, по соблюдению уровня софинансирования расходных обязательств из местного бюджета;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централизация закупок товаров, работ, услуг в соответствии с </w:t>
      </w:r>
      <w:hyperlink r:id="rId7">
        <w:r w:rsidRPr="001B5B49">
          <w:rPr>
            <w:rFonts w:ascii="Times New Roman" w:hAnsi="Times New Roman" w:cs="Times New Roman"/>
            <w:sz w:val="28"/>
            <w:szCs w:val="28"/>
          </w:rPr>
          <w:t>постановлением</w:t>
        </w:r>
      </w:hyperlink>
      <w:r w:rsidRPr="001B5B49">
        <w:rPr>
          <w:rFonts w:ascii="Times New Roman" w:hAnsi="Times New Roman" w:cs="Times New Roman"/>
          <w:sz w:val="28"/>
          <w:szCs w:val="28"/>
        </w:rPr>
        <w:t xml:space="preserve"> Правительства области от 27.04.2016 N 501-п "Об особенностях осуществления закупок, финансируемых за счет бюджета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bookmarkStart w:id="1" w:name="P19"/>
      <w:bookmarkEnd w:id="1"/>
      <w:r w:rsidRPr="001B5B49">
        <w:rPr>
          <w:rFonts w:ascii="Times New Roman" w:hAnsi="Times New Roman" w:cs="Times New Roman"/>
          <w:sz w:val="28"/>
          <w:szCs w:val="28"/>
        </w:rPr>
        <w:t xml:space="preserve">5. Субсидия предоставляется в пределах лимитов бюджетных обязательств, предусмотренных департаментом на цели, указанные в </w:t>
      </w:r>
      <w:hyperlink w:anchor="P10">
        <w:r w:rsidRPr="001B5B49">
          <w:rPr>
            <w:rFonts w:ascii="Times New Roman" w:hAnsi="Times New Roman" w:cs="Times New Roman"/>
            <w:sz w:val="28"/>
            <w:szCs w:val="28"/>
          </w:rPr>
          <w:t>пункте 2</w:t>
        </w:r>
      </w:hyperlink>
      <w:r w:rsidRPr="001B5B49">
        <w:rPr>
          <w:rFonts w:ascii="Times New Roman" w:hAnsi="Times New Roman" w:cs="Times New Roman"/>
          <w:sz w:val="28"/>
          <w:szCs w:val="28"/>
        </w:rPr>
        <w:t xml:space="preserve"> Порядка, в соответствии с законом об областном бюджете на текущий год и на плановый период.</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В случае если общий размер средств, запрашиваемых муниципальными образованиями, не превышает бюджетных ассигнований, предусмотренных на предоставление субсидий, субсидии распределяются между муниципальными образованиями на реализацию всех объектов строительства (реконструкции) в соответствии с их сметной стоимостью с учетом доли софинансирования.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В случае если общий размер средств, запрашиваемых муниципальными образованиями, превышает бюджетные ассигнования, предусмотренные на предоставление субсидий, субсидии распределяются в пределах лимитов бюджетных обязательств на конкурсной основе с применением по отношению к представленным объектам строительства (реконструкции) следующих оценочных критериев: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критерий значимости реализуемых объектов строительства (реконструкции):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объекты строительства (реконструкции), по которым должны быть выполнены работы во исполнение поручений Президента Российской Федерации, Правительства Российской Федерации, Губернатора области, - </w:t>
      </w:r>
      <w:r w:rsidRPr="001B5B49">
        <w:rPr>
          <w:rFonts w:ascii="Times New Roman" w:hAnsi="Times New Roman" w:cs="Times New Roman"/>
          <w:sz w:val="28"/>
          <w:szCs w:val="28"/>
        </w:rPr>
        <w:lastRenderedPageBreak/>
        <w:t>150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по которым предполагается финансировать работы с привлечением средств федерального бюджета в рамках федеральных целевых программ дорожного хозяйства, - 130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имеющие социально-экономическое значение для региона в целом, - 100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имеющие местное значение, - 60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критерий соответствия реализуемых объектов строительства (реконструкции) основным задачам подпрограммы "Развитие сети автомобильных дорог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в направлениях, связанных с развитием агропромышленного комплекса области или туризма, - 100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реконструкции в направлениях, не связанных с развитием агропромышленного комплекса области или туризма, - 80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в направлениях, не связанных с развитием агропромышленного комплекса области или туризма, - 60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финансово-экономический критерий:</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по которым работы были начаты в предыдущие периоды за счет средств местного бюджета либо за счет субсидии предыдущего года, завершение которых планируется в текущем году с привлечением субсидии, - 100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увеличение доли софинансирования расходных обязательств местного бюджета: от 10 до 20 процентов (включительно) - 50 баллов, от 21 до 30 процентов (включительно) - 100 баллов, свыше 30 процентов - 150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объекты строительства (реконструкции), требующие наименьших финансовых затрат при наибольшей результативности (стоимость 1 км строительства (реконструкции) автомобильной дороги менее 40 млн. рублей), - 80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6. Для участия в конкурсном отборе претендентов на получение субсидии (далее - конкурсный отбор) муниципальные образования представляют в департамент заявки на получение субсидии (далее - заявки), оформленные в произвольной форме, на бумажном носителе с приложением следующих документов по каждому из объектов строительства (реконструкции):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пояснительная записка с указанием информации, необходимой для оценки объектов строительства (реконструкции) по оценочным критериям, указанным в </w:t>
      </w:r>
      <w:hyperlink w:anchor="P19">
        <w:r w:rsidRPr="001B5B49">
          <w:rPr>
            <w:rFonts w:ascii="Times New Roman" w:hAnsi="Times New Roman" w:cs="Times New Roman"/>
            <w:sz w:val="28"/>
            <w:szCs w:val="28"/>
          </w:rPr>
          <w:t>пункте 5</w:t>
        </w:r>
      </w:hyperlink>
      <w:r w:rsidRPr="001B5B49">
        <w:rPr>
          <w:rFonts w:ascii="Times New Roman" w:hAnsi="Times New Roman" w:cs="Times New Roman"/>
          <w:sz w:val="28"/>
          <w:szCs w:val="28"/>
        </w:rPr>
        <w:t xml:space="preserve"> Порядка.</w:t>
      </w:r>
    </w:p>
    <w:p w:rsidR="001B5B49" w:rsidRPr="001B5B49" w:rsidRDefault="001B5B49" w:rsidP="001B5B49">
      <w:pPr>
        <w:pStyle w:val="ConsPlusNormal"/>
        <w:ind w:firstLine="540"/>
        <w:jc w:val="both"/>
        <w:rPr>
          <w:rFonts w:ascii="Times New Roman" w:hAnsi="Times New Roman" w:cs="Times New Roman"/>
          <w:sz w:val="28"/>
          <w:szCs w:val="28"/>
        </w:rPr>
      </w:pPr>
      <w:bookmarkStart w:id="2" w:name="P38"/>
      <w:bookmarkEnd w:id="2"/>
      <w:r w:rsidRPr="001B5B49">
        <w:rPr>
          <w:rFonts w:ascii="Times New Roman" w:hAnsi="Times New Roman" w:cs="Times New Roman"/>
          <w:sz w:val="28"/>
          <w:szCs w:val="28"/>
        </w:rPr>
        <w:t>7. Для получения субсидии в очередном финансовом году заявки направляются в департамент в срок до 01 сентября текущего финансового года.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8. Для проведения конкурсного отбора приказом департамента </w:t>
      </w:r>
      <w:r w:rsidRPr="001B5B49">
        <w:rPr>
          <w:rFonts w:ascii="Times New Roman" w:hAnsi="Times New Roman" w:cs="Times New Roman"/>
          <w:sz w:val="28"/>
          <w:szCs w:val="28"/>
        </w:rPr>
        <w:lastRenderedPageBreak/>
        <w:t>утверждаются состав рабочей группы по проведению конкурсного отбора (далее - рабочая группа) и положение о рабочей группе.</w:t>
      </w:r>
    </w:p>
    <w:p w:rsidR="001B5B49" w:rsidRPr="001B5B49" w:rsidRDefault="001B5B49" w:rsidP="001B5B49">
      <w:pPr>
        <w:pStyle w:val="ConsPlusNormal"/>
        <w:ind w:firstLine="540"/>
        <w:jc w:val="both"/>
        <w:rPr>
          <w:rFonts w:ascii="Times New Roman" w:hAnsi="Times New Roman" w:cs="Times New Roman"/>
          <w:sz w:val="28"/>
          <w:szCs w:val="28"/>
        </w:rPr>
      </w:pPr>
      <w:bookmarkStart w:id="3" w:name="P40"/>
      <w:bookmarkEnd w:id="3"/>
      <w:r w:rsidRPr="001B5B49">
        <w:rPr>
          <w:rFonts w:ascii="Times New Roman" w:hAnsi="Times New Roman" w:cs="Times New Roman"/>
          <w:sz w:val="28"/>
          <w:szCs w:val="28"/>
        </w:rPr>
        <w:t xml:space="preserve">Конкурсный отбор проводится рабочей группой в течение 30 календарных дней после окончания срока подачи заявок, указанного в </w:t>
      </w:r>
      <w:hyperlink w:anchor="P38">
        <w:r w:rsidRPr="001B5B49">
          <w:rPr>
            <w:rFonts w:ascii="Times New Roman" w:hAnsi="Times New Roman" w:cs="Times New Roman"/>
            <w:sz w:val="28"/>
            <w:szCs w:val="28"/>
          </w:rPr>
          <w:t>пункте 7</w:t>
        </w:r>
      </w:hyperlink>
      <w:r w:rsidRPr="001B5B49">
        <w:rPr>
          <w:rFonts w:ascii="Times New Roman" w:hAnsi="Times New Roman" w:cs="Times New Roman"/>
          <w:sz w:val="28"/>
          <w:szCs w:val="28"/>
        </w:rPr>
        <w:t xml:space="preserve"> Порядка, с учетом оценочных критериев, определенных </w:t>
      </w:r>
      <w:hyperlink w:anchor="P19">
        <w:r w:rsidRPr="001B5B49">
          <w:rPr>
            <w:rFonts w:ascii="Times New Roman" w:hAnsi="Times New Roman" w:cs="Times New Roman"/>
            <w:sz w:val="28"/>
            <w:szCs w:val="28"/>
          </w:rPr>
          <w:t>пунктом 5</w:t>
        </w:r>
      </w:hyperlink>
      <w:r w:rsidRPr="001B5B49">
        <w:rPr>
          <w:rFonts w:ascii="Times New Roman" w:hAnsi="Times New Roman" w:cs="Times New Roman"/>
          <w:sz w:val="28"/>
          <w:szCs w:val="28"/>
        </w:rPr>
        <w:t xml:space="preserve"> Порядка.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9. В отношении каждого заявленного объекта строительства (реконструкции) рабочая группа рассчитывает итоговую сумму оценочных баллов, выставляемых на основании документов, прилагаемых к заявкам. В случае необходимости в ходе проведения оценки объектов строительства (реконструкции) рабочая группа вправе запрашивать у претендентов на получение субсидии разъяснения по представленным ими заявкам.</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10. Получателями субсидии признаются претенденты на получение субсидии, объекты строительства (реконструкции) которых набрали наибольшую сумму оценочных баллов.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При равенстве сумм оценочных баллов преимущество имеют объекты строительства (реконструкции), требующие наименьших финансовых затрат при наибольшей результативности (наименьшая стоимость 1 км построенного или реконструируемого объекта).</w:t>
      </w:r>
    </w:p>
    <w:p w:rsidR="001B5B49" w:rsidRPr="001B5B49" w:rsidRDefault="001B5B49" w:rsidP="001B5B49">
      <w:pPr>
        <w:pStyle w:val="ConsPlusNormal"/>
        <w:ind w:firstLine="540"/>
        <w:jc w:val="both"/>
        <w:rPr>
          <w:rFonts w:ascii="Times New Roman" w:hAnsi="Times New Roman" w:cs="Times New Roman"/>
          <w:sz w:val="28"/>
          <w:szCs w:val="28"/>
        </w:rPr>
      </w:pPr>
      <w:bookmarkStart w:id="4" w:name="P44"/>
      <w:bookmarkEnd w:id="4"/>
      <w:r w:rsidRPr="001B5B49">
        <w:rPr>
          <w:rFonts w:ascii="Times New Roman" w:hAnsi="Times New Roman" w:cs="Times New Roman"/>
          <w:sz w:val="28"/>
          <w:szCs w:val="28"/>
        </w:rPr>
        <w:t xml:space="preserve">11. Рабочая группа в течение 3 рабочих дней после истечения срока проведения конкурсного отбора, указанного в </w:t>
      </w:r>
      <w:hyperlink w:anchor="P40">
        <w:r w:rsidRPr="001B5B49">
          <w:rPr>
            <w:rFonts w:ascii="Times New Roman" w:hAnsi="Times New Roman" w:cs="Times New Roman"/>
            <w:sz w:val="28"/>
            <w:szCs w:val="28"/>
          </w:rPr>
          <w:t>абзаце втором пункта 8</w:t>
        </w:r>
      </w:hyperlink>
      <w:r w:rsidRPr="001B5B49">
        <w:rPr>
          <w:rFonts w:ascii="Times New Roman" w:hAnsi="Times New Roman" w:cs="Times New Roman"/>
          <w:sz w:val="28"/>
          <w:szCs w:val="28"/>
        </w:rPr>
        <w:t xml:space="preserve"> Порядка, осуществляет распределение субсидии по объектам строительства (реконструкции) в пределах бюджетных ассигнований, предусмотренных на предоставление субсидий, составляет протокол о результатах конкурсного отбора и размещает его на официальном сайте </w:t>
      </w:r>
      <w:proofErr w:type="gramStart"/>
      <w:r w:rsidRPr="001B5B49">
        <w:rPr>
          <w:rFonts w:ascii="Times New Roman" w:hAnsi="Times New Roman" w:cs="Times New Roman"/>
          <w:sz w:val="28"/>
          <w:szCs w:val="28"/>
        </w:rPr>
        <w:t>департамента</w:t>
      </w:r>
      <w:proofErr w:type="gramEnd"/>
      <w:r w:rsidRPr="001B5B49">
        <w:rPr>
          <w:rFonts w:ascii="Times New Roman" w:hAnsi="Times New Roman" w:cs="Times New Roman"/>
          <w:sz w:val="28"/>
          <w:szCs w:val="28"/>
        </w:rPr>
        <w:t xml:space="preserve"> на портале органов государственной власти Ярославской области в информационно-телекоммуникационной сети "Интернет".</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12. При наличии финансовой возможности в течение текущего финансового года департаментом могут быть выделены дополнительные бюджетные ассигнования, предусмотренные на предоставление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Распределение субсидии за счет дополнительных бюджетных ассигнований осуществляется департаментом на конкурсной основе в соответствии с порядком, предусмотренным </w:t>
      </w:r>
      <w:hyperlink w:anchor="P19">
        <w:r w:rsidRPr="001B5B49">
          <w:rPr>
            <w:rFonts w:ascii="Times New Roman" w:hAnsi="Times New Roman" w:cs="Times New Roman"/>
            <w:sz w:val="28"/>
            <w:szCs w:val="28"/>
          </w:rPr>
          <w:t>пунктами 5</w:t>
        </w:r>
      </w:hyperlink>
      <w:r w:rsidRPr="001B5B49">
        <w:rPr>
          <w:rFonts w:ascii="Times New Roman" w:hAnsi="Times New Roman" w:cs="Times New Roman"/>
          <w:sz w:val="28"/>
          <w:szCs w:val="28"/>
        </w:rPr>
        <w:t xml:space="preserve"> - </w:t>
      </w:r>
      <w:hyperlink w:anchor="P44">
        <w:r w:rsidRPr="001B5B49">
          <w:rPr>
            <w:rFonts w:ascii="Times New Roman" w:hAnsi="Times New Roman" w:cs="Times New Roman"/>
            <w:sz w:val="28"/>
            <w:szCs w:val="28"/>
          </w:rPr>
          <w:t>11</w:t>
        </w:r>
      </w:hyperlink>
      <w:r w:rsidRPr="001B5B49">
        <w:rPr>
          <w:rFonts w:ascii="Times New Roman" w:hAnsi="Times New Roman" w:cs="Times New Roman"/>
          <w:sz w:val="28"/>
          <w:szCs w:val="28"/>
        </w:rPr>
        <w:t xml:space="preserve"> Порядка, за исключением положения </w:t>
      </w:r>
      <w:hyperlink w:anchor="P38">
        <w:r w:rsidRPr="001B5B49">
          <w:rPr>
            <w:rFonts w:ascii="Times New Roman" w:hAnsi="Times New Roman" w:cs="Times New Roman"/>
            <w:sz w:val="28"/>
            <w:szCs w:val="28"/>
          </w:rPr>
          <w:t>пункта 7</w:t>
        </w:r>
      </w:hyperlink>
      <w:r w:rsidRPr="001B5B49">
        <w:rPr>
          <w:rFonts w:ascii="Times New Roman" w:hAnsi="Times New Roman" w:cs="Times New Roman"/>
          <w:sz w:val="28"/>
          <w:szCs w:val="28"/>
        </w:rPr>
        <w:t xml:space="preserve"> Порядка.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Для получения субсидии в текущем финансовом году за счет дополнительных бюджетных ассигнований, предусмотренных на предоставление субсидии, заявки направляются в департамент в срок до 01 апреля текущего финансового года.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13. </w:t>
      </w:r>
      <w:proofErr w:type="gramStart"/>
      <w:r w:rsidRPr="001B5B49">
        <w:rPr>
          <w:rFonts w:ascii="Times New Roman" w:hAnsi="Times New Roman" w:cs="Times New Roman"/>
          <w:sz w:val="28"/>
          <w:szCs w:val="28"/>
        </w:rPr>
        <w:t xml:space="preserve">Уровень софинансирования расходного обязательства соответствующего муниципального образования области на 2022 год и на плановый период 2023 и 2024 годов, выраженный в процентах от объема бюджетных ассигнований на исполнение расходного обязательства, должен соответствовать предельному уровню софинансирования, утвержденному </w:t>
      </w:r>
      <w:hyperlink r:id="rId8">
        <w:r w:rsidRPr="001B5B49">
          <w:rPr>
            <w:rFonts w:ascii="Times New Roman" w:hAnsi="Times New Roman" w:cs="Times New Roman"/>
            <w:sz w:val="28"/>
            <w:szCs w:val="28"/>
          </w:rPr>
          <w:t>постановлением</w:t>
        </w:r>
      </w:hyperlink>
      <w:r w:rsidRPr="001B5B49">
        <w:rPr>
          <w:rFonts w:ascii="Times New Roman" w:hAnsi="Times New Roman" w:cs="Times New Roman"/>
          <w:sz w:val="28"/>
          <w:szCs w:val="28"/>
        </w:rPr>
        <w:t xml:space="preserve"> Правительства области от 12.10.2021 N 725-п "О предельном уровне софинансирования объема расходного обязательства муниципального </w:t>
      </w:r>
      <w:r w:rsidRPr="001B5B49">
        <w:rPr>
          <w:rFonts w:ascii="Times New Roman" w:hAnsi="Times New Roman" w:cs="Times New Roman"/>
          <w:sz w:val="28"/>
          <w:szCs w:val="28"/>
        </w:rPr>
        <w:lastRenderedPageBreak/>
        <w:t>образования области из областного бюджета на 2022 год и</w:t>
      </w:r>
      <w:proofErr w:type="gramEnd"/>
      <w:r w:rsidRPr="001B5B49">
        <w:rPr>
          <w:rFonts w:ascii="Times New Roman" w:hAnsi="Times New Roman" w:cs="Times New Roman"/>
          <w:sz w:val="28"/>
          <w:szCs w:val="28"/>
        </w:rPr>
        <w:t xml:space="preserve"> на плановый период 2023 и 2024 годов".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14. Соглашение заключается между департаментом и соответствующим муниципальным образованием в срок не позднее 15 февраля текущего финансового года. В случае если бюджетные ассигнования </w:t>
      </w:r>
      <w:proofErr w:type="gramStart"/>
      <w:r w:rsidRPr="001B5B49">
        <w:rPr>
          <w:rFonts w:ascii="Times New Roman" w:hAnsi="Times New Roman" w:cs="Times New Roman"/>
          <w:sz w:val="28"/>
          <w:szCs w:val="28"/>
        </w:rPr>
        <w:t>на предоставление субсидии предусмотрены в соответствии с законом о внесении изменений в закон</w:t>
      </w:r>
      <w:proofErr w:type="gramEnd"/>
      <w:r w:rsidRPr="001B5B49">
        <w:rPr>
          <w:rFonts w:ascii="Times New Roman" w:hAnsi="Times New Roman" w:cs="Times New Roman"/>
          <w:sz w:val="28"/>
          <w:szCs w:val="28"/>
        </w:rPr>
        <w:t xml:space="preserve"> Ярославской области об областном бюджете на очередной финансовый год и на плановый период, соглашение заключается в срок не позднее 30 дней после дня вступления в силу указанного закона.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Соглашение заключается по типовой форме </w:t>
      </w:r>
      <w:hyperlink r:id="rId9">
        <w:r w:rsidRPr="001B5B49">
          <w:rPr>
            <w:rFonts w:ascii="Times New Roman" w:hAnsi="Times New Roman" w:cs="Times New Roman"/>
            <w:sz w:val="28"/>
            <w:szCs w:val="28"/>
          </w:rPr>
          <w:t>соглашения</w:t>
        </w:r>
      </w:hyperlink>
      <w:r w:rsidRPr="001B5B49">
        <w:rPr>
          <w:rFonts w:ascii="Times New Roman" w:hAnsi="Times New Roman" w:cs="Times New Roman"/>
          <w:sz w:val="28"/>
          <w:szCs w:val="28"/>
        </w:rPr>
        <w:t xml:space="preserve"> о предоставлении субсидии из областного бюджета бюджету муниципального образования,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 (далее - типовая форма соглашения).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При выделении муниципальным образованиям в составе субсидии на текущий год средств на погашение кредиторской задолженности суммы, направляемые на погашение кредиторской задолженности, отражаются в соглашении отдельной строкой без указания результатов использования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15. Для заключения соглашения в департамент представляются следующие документы (заверенные копии документов):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утвержденная муниципальная программа, на софинансирование мероприятий которой предоставляется субсидия;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выписка из решения о местном бюджете (сводной бюджетной росписи) муниципального образования,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 необходимом для его исполнения, в рамках соответствующей муниципальной программы;</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разрешение на строительство;</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положительное заключение государственной экспертизы проектной документации и результатов инженерных изысканий;</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распорядительный акт заказчика органа местного самоуправления об утверждении проектной документации и стоимости строительства объекта строительства (реконструкции) в ценах периода строительства;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 в случаях, установленных Градостроительным </w:t>
      </w:r>
      <w:hyperlink r:id="rId10">
        <w:r w:rsidRPr="001B5B49">
          <w:rPr>
            <w:rFonts w:ascii="Times New Roman" w:hAnsi="Times New Roman" w:cs="Times New Roman"/>
            <w:sz w:val="28"/>
            <w:szCs w:val="28"/>
          </w:rPr>
          <w:t>кодексом</w:t>
        </w:r>
      </w:hyperlink>
      <w:r w:rsidRPr="001B5B49">
        <w:rPr>
          <w:rFonts w:ascii="Times New Roman" w:hAnsi="Times New Roman" w:cs="Times New Roman"/>
          <w:sz w:val="28"/>
          <w:szCs w:val="28"/>
        </w:rPr>
        <w:t xml:space="preserve"> Российской Федерации;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расшифровка по перечню строек и объектов, включенных в адресную инвестиционную программу Ярославской области (в составе выписки из решения о бюджете (сводной бюджетной росписи) соответствующего муниципального образования, подтверждающей наличие ассигнований за счет средств местного бюджета на исполнение расходных обязательств органа местного самоуправления);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муниципальные контракты (договоры) на выполнение работ на весь </w:t>
      </w:r>
      <w:r w:rsidRPr="001B5B49">
        <w:rPr>
          <w:rFonts w:ascii="Times New Roman" w:hAnsi="Times New Roman" w:cs="Times New Roman"/>
          <w:sz w:val="28"/>
          <w:szCs w:val="28"/>
        </w:rPr>
        <w:lastRenderedPageBreak/>
        <w:t xml:space="preserve">период строительства (реконструкции), включающие график производства работ, - при наличии на момент </w:t>
      </w:r>
      <w:proofErr w:type="gramStart"/>
      <w:r w:rsidRPr="001B5B49">
        <w:rPr>
          <w:rFonts w:ascii="Times New Roman" w:hAnsi="Times New Roman" w:cs="Times New Roman"/>
          <w:sz w:val="28"/>
          <w:szCs w:val="28"/>
        </w:rPr>
        <w:t>заключения соглашения результатов проведения торгов</w:t>
      </w:r>
      <w:proofErr w:type="gramEnd"/>
      <w:r w:rsidRPr="001B5B49">
        <w:rPr>
          <w:rFonts w:ascii="Times New Roman" w:hAnsi="Times New Roman" w:cs="Times New Roman"/>
          <w:sz w:val="28"/>
          <w:szCs w:val="28"/>
        </w:rPr>
        <w:t xml:space="preserve"> на выполнение работ по объектам строительства (реконструкции).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16. В случае если субсидия предусматривает финансирование нескольких</w:t>
      </w:r>
      <w:bookmarkStart w:id="5" w:name="_GoBack"/>
      <w:bookmarkEnd w:id="5"/>
      <w:r w:rsidRPr="001B5B49">
        <w:rPr>
          <w:rFonts w:ascii="Times New Roman" w:hAnsi="Times New Roman" w:cs="Times New Roman"/>
          <w:sz w:val="28"/>
          <w:szCs w:val="28"/>
        </w:rPr>
        <w:t xml:space="preserve"> объектов строительства (реконструкции), соглашение заключается только в части тех объектов строительства (реконструкции), по которым представлен полный комплект документов. В течение срока действия соглашения по мере представления необходимых документов в соглашение вносятся изменения путем оформления дополнительного соглашения.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17. В случае отсутствия на 01 сентября текущего финансового года заключенных муниципальных контрактов (договоров) с исполнителями работ на весь период строительства (реконструкции), включающих график производства работ, соглашение с муниципальным образованием расторгается.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18. Внесение в соглашение изменений, предусматривающих ухудшение значения результата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следующих случаев:</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если выполнение условий предоставления субсидии оказалось невозможным вследствие обстоятельств непреодолимой силы;</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в случае изменения значений целевых показателей подпрограммы "Развитие сети автомобильных дорог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в случае сокращения размера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19. Перечисление субсидий муниципальным образованиям области - получателям субсидий осуществляется на казначейский счет, открытый для осуществления и отражения операций по учету и распределению поступлений, для последующего перечисления в местные бюджеты.</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20. Для перечисления субсидии в департамент представляются:</w:t>
      </w:r>
    </w:p>
    <w:p w:rsidR="001B5B49" w:rsidRPr="001B5B49" w:rsidRDefault="001B5B49" w:rsidP="001B5B49">
      <w:pPr>
        <w:pStyle w:val="ConsPlusNormal"/>
        <w:ind w:firstLine="540"/>
        <w:jc w:val="both"/>
        <w:rPr>
          <w:rFonts w:ascii="Times New Roman" w:hAnsi="Times New Roman" w:cs="Times New Roman"/>
          <w:sz w:val="28"/>
          <w:szCs w:val="28"/>
        </w:rPr>
      </w:pPr>
      <w:bookmarkStart w:id="6" w:name="P74"/>
      <w:bookmarkEnd w:id="6"/>
      <w:r w:rsidRPr="001B5B49">
        <w:rPr>
          <w:rFonts w:ascii="Times New Roman" w:hAnsi="Times New Roman" w:cs="Times New Roman"/>
          <w:sz w:val="28"/>
          <w:szCs w:val="28"/>
        </w:rPr>
        <w:t>- заявка на перечисление субсидии, оформленная в произвольной форме;</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копии муниципальных контрактов (договоров) на весь период строительства (реконструкции), включающие график производства работ, - при проведении торгов на выполнение работ по объектам строительства (реконструкции) после заключения соглашения;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копии справок по </w:t>
      </w:r>
      <w:hyperlink r:id="rId11">
        <w:r w:rsidRPr="001B5B49">
          <w:rPr>
            <w:rFonts w:ascii="Times New Roman" w:hAnsi="Times New Roman" w:cs="Times New Roman"/>
            <w:sz w:val="28"/>
            <w:szCs w:val="28"/>
          </w:rPr>
          <w:t>формам КС-2</w:t>
        </w:r>
      </w:hyperlink>
      <w:r w:rsidRPr="001B5B49">
        <w:rPr>
          <w:rFonts w:ascii="Times New Roman" w:hAnsi="Times New Roman" w:cs="Times New Roman"/>
          <w:sz w:val="28"/>
          <w:szCs w:val="28"/>
        </w:rPr>
        <w:t xml:space="preserve"> "Акт о приемке выполненных работ", </w:t>
      </w:r>
      <w:hyperlink r:id="rId12">
        <w:r w:rsidRPr="001B5B49">
          <w:rPr>
            <w:rFonts w:ascii="Times New Roman" w:hAnsi="Times New Roman" w:cs="Times New Roman"/>
            <w:sz w:val="28"/>
            <w:szCs w:val="28"/>
          </w:rPr>
          <w:t>КС-3</w:t>
        </w:r>
      </w:hyperlink>
      <w:r w:rsidRPr="001B5B49">
        <w:rPr>
          <w:rFonts w:ascii="Times New Roman" w:hAnsi="Times New Roman" w:cs="Times New Roman"/>
          <w:sz w:val="28"/>
          <w:szCs w:val="28"/>
        </w:rPr>
        <w:t xml:space="preserve"> "Справка о стоимости выполненных работ и затрат", утвержденным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w:t>
      </w:r>
    </w:p>
    <w:p w:rsidR="001B5B49" w:rsidRPr="001B5B49" w:rsidRDefault="001B5B49" w:rsidP="001B5B49">
      <w:pPr>
        <w:pStyle w:val="ConsPlusNormal"/>
        <w:ind w:firstLine="540"/>
        <w:jc w:val="both"/>
        <w:rPr>
          <w:rFonts w:ascii="Times New Roman" w:hAnsi="Times New Roman" w:cs="Times New Roman"/>
          <w:sz w:val="28"/>
          <w:szCs w:val="28"/>
        </w:rPr>
      </w:pPr>
      <w:bookmarkStart w:id="7" w:name="P77"/>
      <w:bookmarkEnd w:id="7"/>
      <w:r w:rsidRPr="001B5B49">
        <w:rPr>
          <w:rFonts w:ascii="Times New Roman" w:hAnsi="Times New Roman" w:cs="Times New Roman"/>
          <w:sz w:val="28"/>
          <w:szCs w:val="28"/>
        </w:rPr>
        <w:t xml:space="preserve">- копии платежных документов, подтверждающих перечисление доли софинансирования расходных обязательств муниципального образования из </w:t>
      </w:r>
      <w:r w:rsidRPr="001B5B49">
        <w:rPr>
          <w:rFonts w:ascii="Times New Roman" w:hAnsi="Times New Roman" w:cs="Times New Roman"/>
          <w:sz w:val="28"/>
          <w:szCs w:val="28"/>
        </w:rPr>
        <w:lastRenderedPageBreak/>
        <w:t>местного бюджета.</w:t>
      </w:r>
    </w:p>
    <w:p w:rsidR="001B5B49" w:rsidRPr="001B5B49" w:rsidRDefault="001B5B49" w:rsidP="001B5B49">
      <w:pPr>
        <w:pStyle w:val="ConsPlusNormal"/>
        <w:ind w:firstLine="540"/>
        <w:jc w:val="both"/>
        <w:rPr>
          <w:rFonts w:ascii="Times New Roman" w:hAnsi="Times New Roman" w:cs="Times New Roman"/>
          <w:sz w:val="28"/>
          <w:szCs w:val="28"/>
        </w:rPr>
      </w:pPr>
      <w:bookmarkStart w:id="8" w:name="P78"/>
      <w:bookmarkEnd w:id="8"/>
      <w:r w:rsidRPr="001B5B49">
        <w:rPr>
          <w:rFonts w:ascii="Times New Roman" w:hAnsi="Times New Roman" w:cs="Times New Roman"/>
          <w:sz w:val="28"/>
          <w:szCs w:val="28"/>
        </w:rPr>
        <w:t xml:space="preserve">Департамент в день представления документов, указанных в </w:t>
      </w:r>
      <w:hyperlink w:anchor="P74">
        <w:r w:rsidRPr="001B5B49">
          <w:rPr>
            <w:rFonts w:ascii="Times New Roman" w:hAnsi="Times New Roman" w:cs="Times New Roman"/>
            <w:sz w:val="28"/>
            <w:szCs w:val="28"/>
          </w:rPr>
          <w:t>абзацах втором</w:t>
        </w:r>
      </w:hyperlink>
      <w:r w:rsidRPr="001B5B49">
        <w:rPr>
          <w:rFonts w:ascii="Times New Roman" w:hAnsi="Times New Roman" w:cs="Times New Roman"/>
          <w:sz w:val="28"/>
          <w:szCs w:val="28"/>
        </w:rPr>
        <w:t xml:space="preserve"> - </w:t>
      </w:r>
      <w:hyperlink w:anchor="P77">
        <w:r w:rsidRPr="001B5B49">
          <w:rPr>
            <w:rFonts w:ascii="Times New Roman" w:hAnsi="Times New Roman" w:cs="Times New Roman"/>
            <w:sz w:val="28"/>
            <w:szCs w:val="28"/>
          </w:rPr>
          <w:t>пятом</w:t>
        </w:r>
      </w:hyperlink>
      <w:r w:rsidRPr="001B5B49">
        <w:rPr>
          <w:rFonts w:ascii="Times New Roman" w:hAnsi="Times New Roman" w:cs="Times New Roman"/>
          <w:sz w:val="28"/>
          <w:szCs w:val="28"/>
        </w:rPr>
        <w:t xml:space="preserve"> данного пункта, регистрирует их, в течение 5 рабочих дней </w:t>
      </w:r>
      <w:proofErr w:type="gramStart"/>
      <w:r w:rsidRPr="001B5B49">
        <w:rPr>
          <w:rFonts w:ascii="Times New Roman" w:hAnsi="Times New Roman" w:cs="Times New Roman"/>
          <w:sz w:val="28"/>
          <w:szCs w:val="28"/>
        </w:rPr>
        <w:t>с даты регистрации</w:t>
      </w:r>
      <w:proofErr w:type="gramEnd"/>
      <w:r w:rsidRPr="001B5B49">
        <w:rPr>
          <w:rFonts w:ascii="Times New Roman" w:hAnsi="Times New Roman" w:cs="Times New Roman"/>
          <w:sz w:val="28"/>
          <w:szCs w:val="28"/>
        </w:rPr>
        <w:t xml:space="preserve"> документов рассматривает их на соответствие условиям предоставления и расходования субсидии. В случае несоответствия представленных документов условиям предоставления и расходования субсидии департамент в течение 7 рабочих дней </w:t>
      </w:r>
      <w:proofErr w:type="gramStart"/>
      <w:r w:rsidRPr="001B5B49">
        <w:rPr>
          <w:rFonts w:ascii="Times New Roman" w:hAnsi="Times New Roman" w:cs="Times New Roman"/>
          <w:sz w:val="28"/>
          <w:szCs w:val="28"/>
        </w:rPr>
        <w:t>с даты регистрации</w:t>
      </w:r>
      <w:proofErr w:type="gramEnd"/>
      <w:r w:rsidRPr="001B5B49">
        <w:rPr>
          <w:rFonts w:ascii="Times New Roman" w:hAnsi="Times New Roman" w:cs="Times New Roman"/>
          <w:sz w:val="28"/>
          <w:szCs w:val="28"/>
        </w:rPr>
        <w:t xml:space="preserve"> документов принимает решение об их возврате и направляет соответствующее уведомление в органы местного самоуправления соответствующего муниципального образования с указанием выявленных несоответствий.</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Органы местного самоуправления соответствующего муниципального образования в срок не позднее 20 декабря текущего финансового года устраняют выявленные департаментом несоответствия в документах, указанных в </w:t>
      </w:r>
      <w:hyperlink w:anchor="P74">
        <w:r w:rsidRPr="001B5B49">
          <w:rPr>
            <w:rFonts w:ascii="Times New Roman" w:hAnsi="Times New Roman" w:cs="Times New Roman"/>
            <w:sz w:val="28"/>
            <w:szCs w:val="28"/>
          </w:rPr>
          <w:t>абзацах втором</w:t>
        </w:r>
      </w:hyperlink>
      <w:r w:rsidRPr="001B5B49">
        <w:rPr>
          <w:rFonts w:ascii="Times New Roman" w:hAnsi="Times New Roman" w:cs="Times New Roman"/>
          <w:sz w:val="28"/>
          <w:szCs w:val="28"/>
        </w:rPr>
        <w:t xml:space="preserve"> - </w:t>
      </w:r>
      <w:hyperlink w:anchor="P77">
        <w:r w:rsidRPr="001B5B49">
          <w:rPr>
            <w:rFonts w:ascii="Times New Roman" w:hAnsi="Times New Roman" w:cs="Times New Roman"/>
            <w:sz w:val="28"/>
            <w:szCs w:val="28"/>
          </w:rPr>
          <w:t>пятом</w:t>
        </w:r>
      </w:hyperlink>
      <w:r w:rsidRPr="001B5B49">
        <w:rPr>
          <w:rFonts w:ascii="Times New Roman" w:hAnsi="Times New Roman" w:cs="Times New Roman"/>
          <w:sz w:val="28"/>
          <w:szCs w:val="28"/>
        </w:rPr>
        <w:t xml:space="preserve"> данного пункта, и представляют указанные документы на рассмотрение в департамент повторно в порядке, указанном в </w:t>
      </w:r>
      <w:hyperlink w:anchor="P78">
        <w:r w:rsidRPr="001B5B49">
          <w:rPr>
            <w:rFonts w:ascii="Times New Roman" w:hAnsi="Times New Roman" w:cs="Times New Roman"/>
            <w:sz w:val="28"/>
            <w:szCs w:val="28"/>
          </w:rPr>
          <w:t>абзаце шестом</w:t>
        </w:r>
      </w:hyperlink>
      <w:r w:rsidRPr="001B5B49">
        <w:rPr>
          <w:rFonts w:ascii="Times New Roman" w:hAnsi="Times New Roman" w:cs="Times New Roman"/>
          <w:sz w:val="28"/>
          <w:szCs w:val="28"/>
        </w:rPr>
        <w:t xml:space="preserve"> данного пункта.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В случае соответствия представленных документов условиям предоставления и расходования субсидии департамент в течение 7 рабочих дней </w:t>
      </w:r>
      <w:proofErr w:type="gramStart"/>
      <w:r w:rsidRPr="001B5B49">
        <w:rPr>
          <w:rFonts w:ascii="Times New Roman" w:hAnsi="Times New Roman" w:cs="Times New Roman"/>
          <w:sz w:val="28"/>
          <w:szCs w:val="28"/>
        </w:rPr>
        <w:t>с даты регистрации</w:t>
      </w:r>
      <w:proofErr w:type="gramEnd"/>
      <w:r w:rsidRPr="001B5B49">
        <w:rPr>
          <w:rFonts w:ascii="Times New Roman" w:hAnsi="Times New Roman" w:cs="Times New Roman"/>
          <w:sz w:val="28"/>
          <w:szCs w:val="28"/>
        </w:rPr>
        <w:t xml:space="preserve"> документов оформляет платежные поручения и направляет их в департамент финансов Ярославской области для перечисления субсидии. Уведомление в органы местного самоуправления соответствующего муниципального образования в данном случае не направляется.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21. Муниципальные образования представляют в департамент отчеты:</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о расходах, в целях софинансирования которых предоставляется субсидия, по форме, приведенной в </w:t>
      </w:r>
      <w:hyperlink r:id="rId13">
        <w:r w:rsidRPr="001B5B49">
          <w:rPr>
            <w:rFonts w:ascii="Times New Roman" w:hAnsi="Times New Roman" w:cs="Times New Roman"/>
            <w:sz w:val="28"/>
            <w:szCs w:val="28"/>
          </w:rPr>
          <w:t>приложении 5</w:t>
        </w:r>
      </w:hyperlink>
      <w:r w:rsidRPr="001B5B49">
        <w:rPr>
          <w:rFonts w:ascii="Times New Roman" w:hAnsi="Times New Roman" w:cs="Times New Roman"/>
          <w:sz w:val="28"/>
          <w:szCs w:val="28"/>
        </w:rPr>
        <w:t xml:space="preserve"> к типовой форме соглашения, - не позднее 10 числа месяца, следующего за кварталом, в котором была получена субсидия;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о достижении значений результатов использования субсидии по форме, приведенной в </w:t>
      </w:r>
      <w:hyperlink r:id="rId14">
        <w:r w:rsidRPr="001B5B49">
          <w:rPr>
            <w:rFonts w:ascii="Times New Roman" w:hAnsi="Times New Roman" w:cs="Times New Roman"/>
            <w:sz w:val="28"/>
            <w:szCs w:val="28"/>
          </w:rPr>
          <w:t>приложении 6</w:t>
        </w:r>
      </w:hyperlink>
      <w:r w:rsidRPr="001B5B49">
        <w:rPr>
          <w:rFonts w:ascii="Times New Roman" w:hAnsi="Times New Roman" w:cs="Times New Roman"/>
          <w:sz w:val="28"/>
          <w:szCs w:val="28"/>
        </w:rPr>
        <w:t xml:space="preserve"> к типовой форме соглашения, - не позднее 15 января года, следующего за годом предоставления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о заключенных контрактах (договорах) на поставку товаров, выполнение работ, оказание услуг по объектам капитального строительства (реконструкции), о приобретении объектов недвижимого имущества в муниципальную собственность по форме, приведенной в </w:t>
      </w:r>
      <w:hyperlink r:id="rId15">
        <w:r w:rsidRPr="001B5B49">
          <w:rPr>
            <w:rFonts w:ascii="Times New Roman" w:hAnsi="Times New Roman" w:cs="Times New Roman"/>
            <w:sz w:val="28"/>
            <w:szCs w:val="28"/>
          </w:rPr>
          <w:t>приложении 7</w:t>
        </w:r>
      </w:hyperlink>
      <w:r w:rsidRPr="001B5B49">
        <w:rPr>
          <w:rFonts w:ascii="Times New Roman" w:hAnsi="Times New Roman" w:cs="Times New Roman"/>
          <w:sz w:val="28"/>
          <w:szCs w:val="28"/>
        </w:rPr>
        <w:t xml:space="preserve"> к типовой форме соглашения, - не позднее 10 числа месяца, следующего за кварталом, в котором была получена субсидия;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 о ходе строительства объектов капитального строительства (реконструкции), приобретении объектов недвижимого имущества в муниципальную собственность, включенных в адресную инвестиционную программу Ярославской области, по форме, приведенной в </w:t>
      </w:r>
      <w:hyperlink r:id="rId16">
        <w:r w:rsidRPr="001B5B49">
          <w:rPr>
            <w:rFonts w:ascii="Times New Roman" w:hAnsi="Times New Roman" w:cs="Times New Roman"/>
            <w:sz w:val="28"/>
            <w:szCs w:val="28"/>
          </w:rPr>
          <w:t>приложении 8</w:t>
        </w:r>
      </w:hyperlink>
      <w:r w:rsidRPr="001B5B49">
        <w:rPr>
          <w:rFonts w:ascii="Times New Roman" w:hAnsi="Times New Roman" w:cs="Times New Roman"/>
          <w:sz w:val="28"/>
          <w:szCs w:val="28"/>
        </w:rPr>
        <w:t xml:space="preserve"> к типовой форме соглашения, - ежемесячно не позднее 10 числа месяца, следующего за отчетным месяцем.</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22. </w:t>
      </w:r>
      <w:proofErr w:type="gramStart"/>
      <w:r w:rsidRPr="001B5B49">
        <w:rPr>
          <w:rFonts w:ascii="Times New Roman" w:hAnsi="Times New Roman" w:cs="Times New Roman"/>
          <w:sz w:val="28"/>
          <w:szCs w:val="28"/>
        </w:rPr>
        <w:t>Контроль за</w:t>
      </w:r>
      <w:proofErr w:type="gramEnd"/>
      <w:r w:rsidRPr="001B5B49">
        <w:rPr>
          <w:rFonts w:ascii="Times New Roman" w:hAnsi="Times New Roman" w:cs="Times New Roman"/>
          <w:sz w:val="28"/>
          <w:szCs w:val="28"/>
        </w:rPr>
        <w:t xml:space="preserve"> соблюдением муниципальными образованиями условий </w:t>
      </w:r>
      <w:r w:rsidRPr="001B5B49">
        <w:rPr>
          <w:rFonts w:ascii="Times New Roman" w:hAnsi="Times New Roman" w:cs="Times New Roman"/>
          <w:sz w:val="28"/>
          <w:szCs w:val="28"/>
        </w:rPr>
        <w:lastRenderedPageBreak/>
        <w:t>предоставления и расходования субсидии осуществляется департаментом и органом государственного финансового контроля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proofErr w:type="gramStart"/>
      <w:r w:rsidRPr="001B5B49">
        <w:rPr>
          <w:rFonts w:ascii="Times New Roman" w:hAnsi="Times New Roman" w:cs="Times New Roman"/>
          <w:sz w:val="28"/>
          <w:szCs w:val="28"/>
        </w:rPr>
        <w:t>Департамент вправе выборочно осуществлять, в том числе через подведомственное департаменту государственное казенное учреждение Ярославской области "Ярославская областная дорожная служба", мониторинг качества выполняемых работ, применяемых дорожно-строительных материалов, проверку соответствия организации и осуществления работ, фактических результатов выполненных работ требованиям нормативной документации и условиям муниципальных контрактов (договоров) на любом этапе производства и завершения работ, финансирование которых осуществляется за счет субсидии.</w:t>
      </w:r>
      <w:proofErr w:type="gramEnd"/>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К проведению данной проверки могут привлекаться также иные экспертные организации.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23. Результатом использования субсидии, значение которого устанавливается соглашением, является количество введенных в эксплуатацию после строительства (реконструкции) километров автомобильных дорог, погонных метров искусственных сооружений.</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Оценка результативности и эффективности использования субсидии осуществляется департаментом и муниципальным образованием на основании комплексного показателя эффективности использования субсидии, рассчитанного в соответствии с </w:t>
      </w:r>
      <w:hyperlink r:id="rId17">
        <w:r w:rsidRPr="001B5B49">
          <w:rPr>
            <w:rFonts w:ascii="Times New Roman" w:hAnsi="Times New Roman" w:cs="Times New Roman"/>
            <w:sz w:val="28"/>
            <w:szCs w:val="28"/>
          </w:rPr>
          <w:t>Порядком</w:t>
        </w:r>
      </w:hyperlink>
      <w:r w:rsidRPr="001B5B49">
        <w:rPr>
          <w:rFonts w:ascii="Times New Roman" w:hAnsi="Times New Roman" w:cs="Times New Roman"/>
          <w:sz w:val="28"/>
          <w:szCs w:val="28"/>
        </w:rPr>
        <w:t xml:space="preserve"> определения эффективности использования субсидии, приведенным в приложении к Порядку.</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24. </w:t>
      </w:r>
      <w:proofErr w:type="gramStart"/>
      <w:r w:rsidRPr="001B5B49">
        <w:rPr>
          <w:rFonts w:ascii="Times New Roman" w:hAnsi="Times New Roman" w:cs="Times New Roman"/>
          <w:sz w:val="28"/>
          <w:szCs w:val="28"/>
        </w:rPr>
        <w:t>В случае образования экономии субсидии, сложившейся в результате проведения закупок товаров (работ, услуг) для муниципальных нужд, указанные средства по решению департамента подлежат перераспределению в соответствии с целевым назначением субсидии согласно перечню объектов, финансируемых за счет субсидии, предусмотренному соглашением, в пределах общего объема субсидии, предоставленного соответствующему муниципальному образованию области в соответствии с законом Ярославской области об областном бюджете.</w:t>
      </w:r>
      <w:proofErr w:type="gramEnd"/>
    </w:p>
    <w:p w:rsidR="001B5B49" w:rsidRPr="001B5B49" w:rsidRDefault="001B5B49" w:rsidP="001B5B49">
      <w:pPr>
        <w:pStyle w:val="ConsPlusNormal"/>
        <w:ind w:firstLine="540"/>
        <w:jc w:val="both"/>
        <w:rPr>
          <w:rFonts w:ascii="Times New Roman" w:hAnsi="Times New Roman" w:cs="Times New Roman"/>
          <w:sz w:val="28"/>
          <w:szCs w:val="28"/>
        </w:rPr>
      </w:pPr>
      <w:bookmarkStart w:id="9" w:name="P93"/>
      <w:bookmarkEnd w:id="9"/>
      <w:r w:rsidRPr="001B5B49">
        <w:rPr>
          <w:rFonts w:ascii="Times New Roman" w:hAnsi="Times New Roman" w:cs="Times New Roman"/>
          <w:sz w:val="28"/>
          <w:szCs w:val="28"/>
        </w:rPr>
        <w:t xml:space="preserve">25. </w:t>
      </w:r>
      <w:proofErr w:type="gramStart"/>
      <w:r w:rsidRPr="001B5B49">
        <w:rPr>
          <w:rFonts w:ascii="Times New Roman" w:hAnsi="Times New Roman" w:cs="Times New Roman"/>
          <w:sz w:val="28"/>
          <w:szCs w:val="28"/>
        </w:rPr>
        <w:t>В случае если муниципальным образованием по состоянию на 31 декабря года предоставления субсидии не достигнут результат использования субсидии, предусмотренный соглашением, и в срок до 15 января года, следующего за годом предоставления субсидии, указанные нарушения не устранены, муниципальное образование в срок до 01 апреля года, следующего за годом предоставления субсидии, должно вернуть в доход областного бюджета средства в объеме (</w:t>
      </w:r>
      <w:proofErr w:type="spellStart"/>
      <w:r w:rsidRPr="001B5B49">
        <w:rPr>
          <w:rFonts w:ascii="Times New Roman" w:hAnsi="Times New Roman" w:cs="Times New Roman"/>
          <w:sz w:val="28"/>
          <w:szCs w:val="28"/>
        </w:rPr>
        <w:t>V</w:t>
      </w:r>
      <w:r w:rsidRPr="001B5B49">
        <w:rPr>
          <w:rFonts w:ascii="Times New Roman" w:hAnsi="Times New Roman" w:cs="Times New Roman"/>
          <w:sz w:val="28"/>
          <w:szCs w:val="28"/>
          <w:vertAlign w:val="subscript"/>
        </w:rPr>
        <w:t>возврата</w:t>
      </w:r>
      <w:proofErr w:type="spellEnd"/>
      <w:r w:rsidRPr="001B5B49">
        <w:rPr>
          <w:rFonts w:ascii="Times New Roman" w:hAnsi="Times New Roman" w:cs="Times New Roman"/>
          <w:sz w:val="28"/>
          <w:szCs w:val="28"/>
        </w:rPr>
        <w:t>), определяемом</w:t>
      </w:r>
      <w:proofErr w:type="gramEnd"/>
      <w:r w:rsidRPr="001B5B49">
        <w:rPr>
          <w:rFonts w:ascii="Times New Roman" w:hAnsi="Times New Roman" w:cs="Times New Roman"/>
          <w:sz w:val="28"/>
          <w:szCs w:val="28"/>
        </w:rPr>
        <w:t xml:space="preserve"> по формуле:</w:t>
      </w:r>
    </w:p>
    <w:p w:rsidR="001B5B49" w:rsidRPr="001B5B49" w:rsidRDefault="001B5B49">
      <w:pPr>
        <w:pStyle w:val="ConsPlusNormal"/>
        <w:jc w:val="center"/>
        <w:rPr>
          <w:rFonts w:ascii="Times New Roman" w:hAnsi="Times New Roman" w:cs="Times New Roman"/>
          <w:sz w:val="28"/>
          <w:szCs w:val="28"/>
        </w:rPr>
      </w:pPr>
      <w:proofErr w:type="spellStart"/>
      <w:proofErr w:type="gramStart"/>
      <w:r w:rsidRPr="001B5B49">
        <w:rPr>
          <w:rFonts w:ascii="Times New Roman" w:hAnsi="Times New Roman" w:cs="Times New Roman"/>
          <w:sz w:val="28"/>
          <w:szCs w:val="28"/>
        </w:rPr>
        <w:t>V</w:t>
      </w:r>
      <w:proofErr w:type="gramEnd"/>
      <w:r w:rsidRPr="001B5B49">
        <w:rPr>
          <w:rFonts w:ascii="Times New Roman" w:hAnsi="Times New Roman" w:cs="Times New Roman"/>
          <w:sz w:val="28"/>
          <w:szCs w:val="28"/>
          <w:vertAlign w:val="subscript"/>
        </w:rPr>
        <w:t>возврата</w:t>
      </w:r>
      <w:proofErr w:type="spellEnd"/>
      <w:r w:rsidRPr="001B5B49">
        <w:rPr>
          <w:rFonts w:ascii="Times New Roman" w:hAnsi="Times New Roman" w:cs="Times New Roman"/>
          <w:sz w:val="28"/>
          <w:szCs w:val="28"/>
        </w:rPr>
        <w:t xml:space="preserve"> = (</w:t>
      </w:r>
      <w:proofErr w:type="spellStart"/>
      <w:r w:rsidRPr="001B5B49">
        <w:rPr>
          <w:rFonts w:ascii="Times New Roman" w:hAnsi="Times New Roman" w:cs="Times New Roman"/>
          <w:sz w:val="28"/>
          <w:szCs w:val="28"/>
        </w:rPr>
        <w:t>V</w:t>
      </w:r>
      <w:r w:rsidRPr="001B5B49">
        <w:rPr>
          <w:rFonts w:ascii="Times New Roman" w:hAnsi="Times New Roman" w:cs="Times New Roman"/>
          <w:sz w:val="28"/>
          <w:szCs w:val="28"/>
          <w:vertAlign w:val="subscript"/>
        </w:rPr>
        <w:t>субсидии</w:t>
      </w:r>
      <w:proofErr w:type="spellEnd"/>
      <w:r w:rsidRPr="001B5B49">
        <w:rPr>
          <w:rFonts w:ascii="Times New Roman" w:hAnsi="Times New Roman" w:cs="Times New Roman"/>
          <w:sz w:val="28"/>
          <w:szCs w:val="28"/>
        </w:rPr>
        <w:t xml:space="preserve"> x k x m / n) x 0,1,</w:t>
      </w:r>
    </w:p>
    <w:p w:rsidR="001B5B49" w:rsidRPr="001B5B49" w:rsidRDefault="001B5B49">
      <w:pPr>
        <w:pStyle w:val="ConsPlusNormal"/>
        <w:jc w:val="both"/>
        <w:rPr>
          <w:rFonts w:ascii="Times New Roman" w:hAnsi="Times New Roman" w:cs="Times New Roman"/>
          <w:sz w:val="28"/>
          <w:szCs w:val="28"/>
        </w:rPr>
      </w:pPr>
      <w:r w:rsidRPr="001B5B49">
        <w:rPr>
          <w:rFonts w:ascii="Times New Roman" w:hAnsi="Times New Roman" w:cs="Times New Roman"/>
          <w:sz w:val="28"/>
          <w:szCs w:val="28"/>
        </w:rPr>
        <w:t>где:</w:t>
      </w:r>
    </w:p>
    <w:p w:rsidR="001B5B49" w:rsidRPr="001B5B49" w:rsidRDefault="001B5B49" w:rsidP="001B5B49">
      <w:pPr>
        <w:pStyle w:val="ConsPlusNormal"/>
        <w:ind w:firstLine="540"/>
        <w:jc w:val="both"/>
        <w:rPr>
          <w:rFonts w:ascii="Times New Roman" w:hAnsi="Times New Roman" w:cs="Times New Roman"/>
          <w:sz w:val="28"/>
          <w:szCs w:val="28"/>
        </w:rPr>
      </w:pPr>
      <w:proofErr w:type="spellStart"/>
      <w:proofErr w:type="gramStart"/>
      <w:r w:rsidRPr="001B5B49">
        <w:rPr>
          <w:rFonts w:ascii="Times New Roman" w:hAnsi="Times New Roman" w:cs="Times New Roman"/>
          <w:sz w:val="28"/>
          <w:szCs w:val="28"/>
        </w:rPr>
        <w:t>V</w:t>
      </w:r>
      <w:proofErr w:type="gramEnd"/>
      <w:r w:rsidRPr="001B5B49">
        <w:rPr>
          <w:rFonts w:ascii="Times New Roman" w:hAnsi="Times New Roman" w:cs="Times New Roman"/>
          <w:sz w:val="28"/>
          <w:szCs w:val="28"/>
          <w:vertAlign w:val="subscript"/>
        </w:rPr>
        <w:t>субсидии</w:t>
      </w:r>
      <w:proofErr w:type="spellEnd"/>
      <w:r w:rsidRPr="001B5B49">
        <w:rPr>
          <w:rFonts w:ascii="Times New Roman" w:hAnsi="Times New Roman" w:cs="Times New Roman"/>
          <w:sz w:val="28"/>
          <w:szCs w:val="28"/>
        </w:rPr>
        <w:t xml:space="preserve"> - размер субсидии, предоставленной местному бюджету в отчетном финансовом году, без учета размера остатка субсидии, не использованного по состоянию на 01 января текущего финансового года, потребность в котором не подтверждена департаментом;</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lastRenderedPageBreak/>
        <w:t>k - коэффициент возврата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m - количество результатов использования субсидии, по которым индекс, отражающий уровень недостижения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 имеет положительное значение (больше нуля);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n - общее количество результатов использования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0,1 - понижающий коэффициент суммы возврата субсидии.</w:t>
      </w:r>
    </w:p>
    <w:p w:rsidR="001B5B49" w:rsidRPr="001B5B49" w:rsidRDefault="001B5B49">
      <w:pPr>
        <w:pStyle w:val="ConsPlusNormal"/>
        <w:spacing w:before="200"/>
        <w:ind w:firstLine="540"/>
        <w:jc w:val="both"/>
        <w:rPr>
          <w:rFonts w:ascii="Times New Roman" w:hAnsi="Times New Roman" w:cs="Times New Roman"/>
          <w:sz w:val="28"/>
          <w:szCs w:val="28"/>
        </w:rPr>
      </w:pPr>
      <w:r w:rsidRPr="001B5B49">
        <w:rPr>
          <w:rFonts w:ascii="Times New Roman" w:hAnsi="Times New Roman" w:cs="Times New Roman"/>
          <w:sz w:val="28"/>
          <w:szCs w:val="28"/>
        </w:rPr>
        <w:t>Коэффициент возврата субсидии (k) рассчитывается по формуле:</w:t>
      </w:r>
    </w:p>
    <w:p w:rsidR="001B5B49" w:rsidRPr="001B5B49" w:rsidRDefault="001B5B49">
      <w:pPr>
        <w:pStyle w:val="ConsPlusNormal"/>
        <w:jc w:val="both"/>
        <w:rPr>
          <w:rFonts w:ascii="Times New Roman" w:hAnsi="Times New Roman" w:cs="Times New Roman"/>
          <w:sz w:val="28"/>
          <w:szCs w:val="28"/>
        </w:rPr>
      </w:pPr>
    </w:p>
    <w:p w:rsidR="001B5B49" w:rsidRPr="001B5B49" w:rsidRDefault="001B5B49">
      <w:pPr>
        <w:pStyle w:val="ConsPlusNormal"/>
        <w:jc w:val="center"/>
        <w:rPr>
          <w:rFonts w:ascii="Times New Roman" w:hAnsi="Times New Roman" w:cs="Times New Roman"/>
          <w:sz w:val="28"/>
          <w:szCs w:val="28"/>
        </w:rPr>
      </w:pPr>
      <w:r w:rsidRPr="001B5B49">
        <w:rPr>
          <w:rFonts w:ascii="Times New Roman" w:hAnsi="Times New Roman" w:cs="Times New Roman"/>
          <w:noProof/>
          <w:position w:val="-10"/>
          <w:sz w:val="28"/>
          <w:szCs w:val="28"/>
        </w:rPr>
        <w:drawing>
          <wp:inline distT="0" distB="0" distL="0" distR="0" wp14:anchorId="70BC226F" wp14:editId="7C81E871">
            <wp:extent cx="8763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257175"/>
                    </a:xfrm>
                    <a:prstGeom prst="rect">
                      <a:avLst/>
                    </a:prstGeom>
                    <a:noFill/>
                    <a:ln>
                      <a:noFill/>
                    </a:ln>
                  </pic:spPr>
                </pic:pic>
              </a:graphicData>
            </a:graphic>
          </wp:inline>
        </w:drawing>
      </w:r>
    </w:p>
    <w:p w:rsidR="001B5B49" w:rsidRPr="001B5B49" w:rsidRDefault="001B5B49">
      <w:pPr>
        <w:pStyle w:val="ConsPlusNormal"/>
        <w:jc w:val="both"/>
        <w:rPr>
          <w:rFonts w:ascii="Times New Roman" w:hAnsi="Times New Roman" w:cs="Times New Roman"/>
          <w:sz w:val="28"/>
          <w:szCs w:val="28"/>
        </w:rPr>
      </w:pPr>
    </w:p>
    <w:p w:rsidR="001B5B49" w:rsidRPr="001B5B49" w:rsidRDefault="001B5B49">
      <w:pPr>
        <w:pStyle w:val="ConsPlusNormal"/>
        <w:jc w:val="both"/>
        <w:rPr>
          <w:rFonts w:ascii="Times New Roman" w:hAnsi="Times New Roman" w:cs="Times New Roman"/>
          <w:sz w:val="28"/>
          <w:szCs w:val="28"/>
        </w:rPr>
      </w:pPr>
      <w:r w:rsidRPr="001B5B49">
        <w:rPr>
          <w:rFonts w:ascii="Times New Roman" w:hAnsi="Times New Roman" w:cs="Times New Roman"/>
          <w:sz w:val="28"/>
          <w:szCs w:val="28"/>
        </w:rPr>
        <w:t xml:space="preserve">где </w:t>
      </w:r>
      <w:proofErr w:type="spellStart"/>
      <w:r w:rsidRPr="001B5B49">
        <w:rPr>
          <w:rFonts w:ascii="Times New Roman" w:hAnsi="Times New Roman" w:cs="Times New Roman"/>
          <w:sz w:val="28"/>
          <w:szCs w:val="28"/>
        </w:rPr>
        <w:t>D</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xml:space="preserve"> - индекс, отражающий уровень недостижения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Индекс, отражающий уровень недостижения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 (</w:t>
      </w:r>
      <w:proofErr w:type="spellStart"/>
      <w:r w:rsidRPr="001B5B49">
        <w:rPr>
          <w:rFonts w:ascii="Times New Roman" w:hAnsi="Times New Roman" w:cs="Times New Roman"/>
          <w:sz w:val="28"/>
          <w:szCs w:val="28"/>
        </w:rPr>
        <w:t>D</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определяется по формуле:</w:t>
      </w:r>
    </w:p>
    <w:p w:rsidR="001B5B49" w:rsidRPr="001B5B49" w:rsidRDefault="001B5B49">
      <w:pPr>
        <w:pStyle w:val="ConsPlusNormal"/>
        <w:jc w:val="both"/>
        <w:rPr>
          <w:rFonts w:ascii="Times New Roman" w:hAnsi="Times New Roman" w:cs="Times New Roman"/>
          <w:sz w:val="28"/>
          <w:szCs w:val="28"/>
        </w:rPr>
      </w:pPr>
    </w:p>
    <w:p w:rsidR="001B5B49" w:rsidRPr="001B5B49" w:rsidRDefault="001B5B49">
      <w:pPr>
        <w:pStyle w:val="ConsPlusNormal"/>
        <w:jc w:val="center"/>
        <w:rPr>
          <w:rFonts w:ascii="Times New Roman" w:hAnsi="Times New Roman" w:cs="Times New Roman"/>
          <w:sz w:val="28"/>
          <w:szCs w:val="28"/>
        </w:rPr>
      </w:pPr>
      <w:proofErr w:type="spellStart"/>
      <w:r w:rsidRPr="001B5B49">
        <w:rPr>
          <w:rFonts w:ascii="Times New Roman" w:hAnsi="Times New Roman" w:cs="Times New Roman"/>
          <w:sz w:val="28"/>
          <w:szCs w:val="28"/>
        </w:rPr>
        <w:t>D</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xml:space="preserve"> = 1 - </w:t>
      </w:r>
      <w:proofErr w:type="spellStart"/>
      <w:r w:rsidRPr="001B5B49">
        <w:rPr>
          <w:rFonts w:ascii="Times New Roman" w:hAnsi="Times New Roman" w:cs="Times New Roman"/>
          <w:sz w:val="28"/>
          <w:szCs w:val="28"/>
        </w:rPr>
        <w:t>T</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xml:space="preserve"> / </w:t>
      </w:r>
      <w:proofErr w:type="spellStart"/>
      <w:r w:rsidRPr="001B5B49">
        <w:rPr>
          <w:rFonts w:ascii="Times New Roman" w:hAnsi="Times New Roman" w:cs="Times New Roman"/>
          <w:sz w:val="28"/>
          <w:szCs w:val="28"/>
        </w:rPr>
        <w:t>S</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w:t>
      </w:r>
    </w:p>
    <w:p w:rsidR="001B5B49" w:rsidRPr="001B5B49" w:rsidRDefault="001B5B49">
      <w:pPr>
        <w:pStyle w:val="ConsPlusNormal"/>
        <w:jc w:val="both"/>
        <w:rPr>
          <w:rFonts w:ascii="Times New Roman" w:hAnsi="Times New Roman" w:cs="Times New Roman"/>
          <w:sz w:val="28"/>
          <w:szCs w:val="28"/>
        </w:rPr>
      </w:pPr>
      <w:r w:rsidRPr="001B5B49">
        <w:rPr>
          <w:rFonts w:ascii="Times New Roman" w:hAnsi="Times New Roman" w:cs="Times New Roman"/>
          <w:sz w:val="28"/>
          <w:szCs w:val="28"/>
        </w:rPr>
        <w:t>где:</w:t>
      </w:r>
    </w:p>
    <w:p w:rsidR="001B5B49" w:rsidRPr="001B5B49" w:rsidRDefault="001B5B49" w:rsidP="001B5B49">
      <w:pPr>
        <w:pStyle w:val="ConsPlusNormal"/>
        <w:ind w:firstLine="540"/>
        <w:jc w:val="both"/>
        <w:rPr>
          <w:rFonts w:ascii="Times New Roman" w:hAnsi="Times New Roman" w:cs="Times New Roman"/>
          <w:sz w:val="28"/>
          <w:szCs w:val="28"/>
        </w:rPr>
      </w:pPr>
      <w:proofErr w:type="spellStart"/>
      <w:r w:rsidRPr="001B5B49">
        <w:rPr>
          <w:rFonts w:ascii="Times New Roman" w:hAnsi="Times New Roman" w:cs="Times New Roman"/>
          <w:sz w:val="28"/>
          <w:szCs w:val="28"/>
        </w:rPr>
        <w:t>T</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xml:space="preserve"> - фактически достигнутое значение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 на отчетную дату;</w:t>
      </w:r>
    </w:p>
    <w:p w:rsidR="001B5B49" w:rsidRPr="001B5B49" w:rsidRDefault="001B5B49" w:rsidP="001B5B49">
      <w:pPr>
        <w:pStyle w:val="ConsPlusNormal"/>
        <w:ind w:firstLine="540"/>
        <w:jc w:val="both"/>
        <w:rPr>
          <w:rFonts w:ascii="Times New Roman" w:hAnsi="Times New Roman" w:cs="Times New Roman"/>
          <w:sz w:val="28"/>
          <w:szCs w:val="28"/>
        </w:rPr>
      </w:pPr>
      <w:proofErr w:type="spellStart"/>
      <w:r w:rsidRPr="001B5B49">
        <w:rPr>
          <w:rFonts w:ascii="Times New Roman" w:hAnsi="Times New Roman" w:cs="Times New Roman"/>
          <w:sz w:val="28"/>
          <w:szCs w:val="28"/>
        </w:rPr>
        <w:t>S</w:t>
      </w:r>
      <w:r w:rsidRPr="001B5B49">
        <w:rPr>
          <w:rFonts w:ascii="Times New Roman" w:hAnsi="Times New Roman" w:cs="Times New Roman"/>
          <w:sz w:val="28"/>
          <w:szCs w:val="28"/>
          <w:vertAlign w:val="subscript"/>
        </w:rPr>
        <w:t>i</w:t>
      </w:r>
      <w:proofErr w:type="spellEnd"/>
      <w:r w:rsidRPr="001B5B49">
        <w:rPr>
          <w:rFonts w:ascii="Times New Roman" w:hAnsi="Times New Roman" w:cs="Times New Roman"/>
          <w:sz w:val="28"/>
          <w:szCs w:val="28"/>
        </w:rPr>
        <w:t xml:space="preserve"> - плановое значение i-</w:t>
      </w:r>
      <w:proofErr w:type="spellStart"/>
      <w:r w:rsidRPr="001B5B49">
        <w:rPr>
          <w:rFonts w:ascii="Times New Roman" w:hAnsi="Times New Roman" w:cs="Times New Roman"/>
          <w:sz w:val="28"/>
          <w:szCs w:val="28"/>
        </w:rPr>
        <w:t>го</w:t>
      </w:r>
      <w:proofErr w:type="spellEnd"/>
      <w:r w:rsidRPr="001B5B49">
        <w:rPr>
          <w:rFonts w:ascii="Times New Roman" w:hAnsi="Times New Roman" w:cs="Times New Roman"/>
          <w:sz w:val="28"/>
          <w:szCs w:val="28"/>
        </w:rPr>
        <w:t xml:space="preserve"> результата использования субсидии, установленное соглашением.</w:t>
      </w:r>
    </w:p>
    <w:p w:rsidR="001B5B49" w:rsidRPr="001B5B49" w:rsidRDefault="001B5B49">
      <w:pPr>
        <w:pStyle w:val="ConsPlusNormal"/>
        <w:spacing w:before="200"/>
        <w:ind w:firstLine="540"/>
        <w:jc w:val="both"/>
        <w:rPr>
          <w:rFonts w:ascii="Times New Roman" w:hAnsi="Times New Roman" w:cs="Times New Roman"/>
          <w:sz w:val="28"/>
          <w:szCs w:val="28"/>
        </w:rPr>
      </w:pPr>
      <w:bookmarkStart w:id="10" w:name="P116"/>
      <w:bookmarkEnd w:id="10"/>
      <w:r w:rsidRPr="001B5B49">
        <w:rPr>
          <w:rFonts w:ascii="Times New Roman" w:hAnsi="Times New Roman" w:cs="Times New Roman"/>
          <w:sz w:val="28"/>
          <w:szCs w:val="28"/>
        </w:rPr>
        <w:t>26. В случае выявления недостаточного софинансирования расходных обязательств муниципального образования из местного бюджета объем средств, подлежащих возврату из местного бюджета в областной бюджет (</w:t>
      </w:r>
      <w:proofErr w:type="spellStart"/>
      <w:proofErr w:type="gramStart"/>
      <w:r w:rsidRPr="001B5B49">
        <w:rPr>
          <w:rFonts w:ascii="Times New Roman" w:hAnsi="Times New Roman" w:cs="Times New Roman"/>
          <w:sz w:val="28"/>
          <w:szCs w:val="28"/>
        </w:rPr>
        <w:t>S</w:t>
      </w:r>
      <w:proofErr w:type="gramEnd"/>
      <w:r w:rsidRPr="001B5B49">
        <w:rPr>
          <w:rFonts w:ascii="Times New Roman" w:hAnsi="Times New Roman" w:cs="Times New Roman"/>
          <w:sz w:val="28"/>
          <w:szCs w:val="28"/>
          <w:vertAlign w:val="subscript"/>
        </w:rPr>
        <w:t>н</w:t>
      </w:r>
      <w:proofErr w:type="spellEnd"/>
      <w:r w:rsidRPr="001B5B49">
        <w:rPr>
          <w:rFonts w:ascii="Times New Roman" w:hAnsi="Times New Roman" w:cs="Times New Roman"/>
          <w:sz w:val="28"/>
          <w:szCs w:val="28"/>
        </w:rPr>
        <w:t>), рассчитывается по формуле:</w:t>
      </w:r>
    </w:p>
    <w:p w:rsidR="001B5B49" w:rsidRPr="001B5B49" w:rsidRDefault="001B5B49">
      <w:pPr>
        <w:pStyle w:val="ConsPlusNormal"/>
        <w:jc w:val="both"/>
        <w:rPr>
          <w:rFonts w:ascii="Times New Roman" w:hAnsi="Times New Roman" w:cs="Times New Roman"/>
          <w:sz w:val="28"/>
          <w:szCs w:val="28"/>
        </w:rPr>
      </w:pPr>
    </w:p>
    <w:p w:rsidR="001B5B49" w:rsidRPr="001B5B49" w:rsidRDefault="001B5B49">
      <w:pPr>
        <w:pStyle w:val="ConsPlusNormal"/>
        <w:jc w:val="center"/>
        <w:rPr>
          <w:rFonts w:ascii="Times New Roman" w:hAnsi="Times New Roman" w:cs="Times New Roman"/>
          <w:sz w:val="28"/>
          <w:szCs w:val="28"/>
        </w:rPr>
      </w:pPr>
      <w:proofErr w:type="spellStart"/>
      <w:proofErr w:type="gramStart"/>
      <w:r w:rsidRPr="001B5B49">
        <w:rPr>
          <w:rFonts w:ascii="Times New Roman" w:hAnsi="Times New Roman" w:cs="Times New Roman"/>
          <w:sz w:val="28"/>
          <w:szCs w:val="28"/>
        </w:rPr>
        <w:t>S</w:t>
      </w:r>
      <w:proofErr w:type="gramEnd"/>
      <w:r w:rsidRPr="001B5B49">
        <w:rPr>
          <w:rFonts w:ascii="Times New Roman" w:hAnsi="Times New Roman" w:cs="Times New Roman"/>
          <w:sz w:val="28"/>
          <w:szCs w:val="28"/>
          <w:vertAlign w:val="subscript"/>
        </w:rPr>
        <w:t>н</w:t>
      </w:r>
      <w:proofErr w:type="spellEnd"/>
      <w:r w:rsidRPr="001B5B49">
        <w:rPr>
          <w:rFonts w:ascii="Times New Roman" w:hAnsi="Times New Roman" w:cs="Times New Roman"/>
          <w:sz w:val="28"/>
          <w:szCs w:val="28"/>
        </w:rPr>
        <w:t xml:space="preserve"> = </w:t>
      </w:r>
      <w:proofErr w:type="spellStart"/>
      <w:r w:rsidRPr="001B5B49">
        <w:rPr>
          <w:rFonts w:ascii="Times New Roman" w:hAnsi="Times New Roman" w:cs="Times New Roman"/>
          <w:sz w:val="28"/>
          <w:szCs w:val="28"/>
        </w:rPr>
        <w:t>S</w:t>
      </w:r>
      <w:r w:rsidRPr="001B5B49">
        <w:rPr>
          <w:rFonts w:ascii="Times New Roman" w:hAnsi="Times New Roman" w:cs="Times New Roman"/>
          <w:sz w:val="28"/>
          <w:szCs w:val="28"/>
          <w:vertAlign w:val="subscript"/>
        </w:rPr>
        <w:t>ф</w:t>
      </w:r>
      <w:proofErr w:type="spellEnd"/>
      <w:r w:rsidRPr="001B5B49">
        <w:rPr>
          <w:rFonts w:ascii="Times New Roman" w:hAnsi="Times New Roman" w:cs="Times New Roman"/>
          <w:sz w:val="28"/>
          <w:szCs w:val="28"/>
        </w:rPr>
        <w:t xml:space="preserve"> - </w:t>
      </w:r>
      <w:proofErr w:type="spellStart"/>
      <w:r w:rsidRPr="001B5B49">
        <w:rPr>
          <w:rFonts w:ascii="Times New Roman" w:hAnsi="Times New Roman" w:cs="Times New Roman"/>
          <w:sz w:val="28"/>
          <w:szCs w:val="28"/>
        </w:rPr>
        <w:t>S</w:t>
      </w:r>
      <w:r w:rsidRPr="001B5B49">
        <w:rPr>
          <w:rFonts w:ascii="Times New Roman" w:hAnsi="Times New Roman" w:cs="Times New Roman"/>
          <w:sz w:val="28"/>
          <w:szCs w:val="28"/>
          <w:vertAlign w:val="subscript"/>
        </w:rPr>
        <w:t>к</w:t>
      </w:r>
      <w:proofErr w:type="spellEnd"/>
      <w:r w:rsidRPr="001B5B49">
        <w:rPr>
          <w:rFonts w:ascii="Times New Roman" w:hAnsi="Times New Roman" w:cs="Times New Roman"/>
          <w:sz w:val="28"/>
          <w:szCs w:val="28"/>
        </w:rPr>
        <w:t xml:space="preserve"> x </w:t>
      </w:r>
      <w:proofErr w:type="spellStart"/>
      <w:r w:rsidRPr="001B5B49">
        <w:rPr>
          <w:rFonts w:ascii="Times New Roman" w:hAnsi="Times New Roman" w:cs="Times New Roman"/>
          <w:sz w:val="28"/>
          <w:szCs w:val="28"/>
        </w:rPr>
        <w:t>К</w:t>
      </w:r>
      <w:r w:rsidRPr="001B5B49">
        <w:rPr>
          <w:rFonts w:ascii="Times New Roman" w:hAnsi="Times New Roman" w:cs="Times New Roman"/>
          <w:sz w:val="28"/>
          <w:szCs w:val="28"/>
          <w:vertAlign w:val="subscript"/>
        </w:rPr>
        <w:t>ф</w:t>
      </w:r>
      <w:proofErr w:type="spellEnd"/>
      <w:r w:rsidRPr="001B5B49">
        <w:rPr>
          <w:rFonts w:ascii="Times New Roman" w:hAnsi="Times New Roman" w:cs="Times New Roman"/>
          <w:sz w:val="28"/>
          <w:szCs w:val="28"/>
        </w:rPr>
        <w:t>,</w:t>
      </w:r>
    </w:p>
    <w:p w:rsidR="001B5B49" w:rsidRPr="001B5B49" w:rsidRDefault="001B5B49">
      <w:pPr>
        <w:pStyle w:val="ConsPlusNormal"/>
        <w:jc w:val="both"/>
        <w:rPr>
          <w:rFonts w:ascii="Times New Roman" w:hAnsi="Times New Roman" w:cs="Times New Roman"/>
          <w:sz w:val="28"/>
          <w:szCs w:val="28"/>
        </w:rPr>
      </w:pPr>
      <w:r w:rsidRPr="001B5B49">
        <w:rPr>
          <w:rFonts w:ascii="Times New Roman" w:hAnsi="Times New Roman" w:cs="Times New Roman"/>
          <w:sz w:val="28"/>
          <w:szCs w:val="28"/>
        </w:rPr>
        <w:t>где:</w:t>
      </w:r>
    </w:p>
    <w:p w:rsidR="001B5B49" w:rsidRPr="001B5B49" w:rsidRDefault="001B5B49" w:rsidP="001B5B49">
      <w:pPr>
        <w:pStyle w:val="ConsPlusNormal"/>
        <w:ind w:firstLine="540"/>
        <w:jc w:val="both"/>
        <w:rPr>
          <w:rFonts w:ascii="Times New Roman" w:hAnsi="Times New Roman" w:cs="Times New Roman"/>
          <w:sz w:val="28"/>
          <w:szCs w:val="28"/>
        </w:rPr>
      </w:pPr>
      <w:proofErr w:type="spellStart"/>
      <w:proofErr w:type="gramStart"/>
      <w:r w:rsidRPr="001B5B49">
        <w:rPr>
          <w:rFonts w:ascii="Times New Roman" w:hAnsi="Times New Roman" w:cs="Times New Roman"/>
          <w:sz w:val="28"/>
          <w:szCs w:val="28"/>
        </w:rPr>
        <w:t>S</w:t>
      </w:r>
      <w:proofErr w:type="gramEnd"/>
      <w:r w:rsidRPr="001B5B49">
        <w:rPr>
          <w:rFonts w:ascii="Times New Roman" w:hAnsi="Times New Roman" w:cs="Times New Roman"/>
          <w:sz w:val="28"/>
          <w:szCs w:val="28"/>
          <w:vertAlign w:val="subscript"/>
        </w:rPr>
        <w:t>ф</w:t>
      </w:r>
      <w:proofErr w:type="spellEnd"/>
      <w:r w:rsidRPr="001B5B49">
        <w:rPr>
          <w:rFonts w:ascii="Times New Roman" w:hAnsi="Times New Roman" w:cs="Times New Roman"/>
          <w:sz w:val="28"/>
          <w:szCs w:val="28"/>
        </w:rPr>
        <w:t xml:space="preserve"> - размер субсидии по состоянию на дату окончания контрольного мероприятия без учета размера остатка субсидии, не использованного по состоянию на 01 января текущего финансового года;</w:t>
      </w:r>
    </w:p>
    <w:p w:rsidR="001B5B49" w:rsidRPr="001B5B49" w:rsidRDefault="001B5B49" w:rsidP="001B5B49">
      <w:pPr>
        <w:pStyle w:val="ConsPlusNormal"/>
        <w:ind w:firstLine="540"/>
        <w:jc w:val="both"/>
        <w:rPr>
          <w:rFonts w:ascii="Times New Roman" w:hAnsi="Times New Roman" w:cs="Times New Roman"/>
          <w:sz w:val="28"/>
          <w:szCs w:val="28"/>
        </w:rPr>
      </w:pPr>
      <w:proofErr w:type="spellStart"/>
      <w:proofErr w:type="gramStart"/>
      <w:r w:rsidRPr="001B5B49">
        <w:rPr>
          <w:rFonts w:ascii="Times New Roman" w:hAnsi="Times New Roman" w:cs="Times New Roman"/>
          <w:sz w:val="28"/>
          <w:szCs w:val="28"/>
        </w:rPr>
        <w:t>S</w:t>
      </w:r>
      <w:r w:rsidRPr="001B5B49">
        <w:rPr>
          <w:rFonts w:ascii="Times New Roman" w:hAnsi="Times New Roman" w:cs="Times New Roman"/>
          <w:sz w:val="28"/>
          <w:szCs w:val="28"/>
          <w:vertAlign w:val="subscript"/>
        </w:rPr>
        <w:t>к</w:t>
      </w:r>
      <w:proofErr w:type="spellEnd"/>
      <w:r w:rsidRPr="001B5B49">
        <w:rPr>
          <w:rFonts w:ascii="Times New Roman" w:hAnsi="Times New Roman" w:cs="Times New Roman"/>
          <w:sz w:val="28"/>
          <w:szCs w:val="28"/>
        </w:rPr>
        <w:t xml:space="preserve"> - общий объем фактически произведенных кассовых расходов на реализацию бюджетных обязательств, принятых допустившим нарушение условий софинансирования расходного обязательства муниципального образования получателем средств, необходимых для исполнения расходного обязательства муниципального образования, в целях софинансирования которого предоставлена субсидия, по состоянию на дату окончания контрольного мероприятия;</w:t>
      </w:r>
      <w:proofErr w:type="gramEnd"/>
    </w:p>
    <w:p w:rsidR="001B5B49" w:rsidRPr="001B5B49" w:rsidRDefault="001B5B49" w:rsidP="001B5B49">
      <w:pPr>
        <w:pStyle w:val="ConsPlusNormal"/>
        <w:ind w:firstLine="540"/>
        <w:jc w:val="both"/>
        <w:rPr>
          <w:rFonts w:ascii="Times New Roman" w:hAnsi="Times New Roman" w:cs="Times New Roman"/>
          <w:sz w:val="28"/>
          <w:szCs w:val="28"/>
        </w:rPr>
      </w:pPr>
      <w:proofErr w:type="spellStart"/>
      <w:r w:rsidRPr="001B5B49">
        <w:rPr>
          <w:rFonts w:ascii="Times New Roman" w:hAnsi="Times New Roman" w:cs="Times New Roman"/>
          <w:sz w:val="28"/>
          <w:szCs w:val="28"/>
        </w:rPr>
        <w:t>К</w:t>
      </w:r>
      <w:r w:rsidRPr="001B5B49">
        <w:rPr>
          <w:rFonts w:ascii="Times New Roman" w:hAnsi="Times New Roman" w:cs="Times New Roman"/>
          <w:sz w:val="28"/>
          <w:szCs w:val="28"/>
          <w:vertAlign w:val="subscript"/>
        </w:rPr>
        <w:t>ф</w:t>
      </w:r>
      <w:proofErr w:type="spellEnd"/>
      <w:r w:rsidRPr="001B5B49">
        <w:rPr>
          <w:rFonts w:ascii="Times New Roman" w:hAnsi="Times New Roman" w:cs="Times New Roman"/>
          <w:sz w:val="28"/>
          <w:szCs w:val="28"/>
        </w:rPr>
        <w:t xml:space="preserve"> - безразмерный коэффициент, выражающий уровень софинансирования расходного обязательства муниципального образования </w:t>
      </w:r>
      <w:r w:rsidRPr="001B5B49">
        <w:rPr>
          <w:rFonts w:ascii="Times New Roman" w:hAnsi="Times New Roman" w:cs="Times New Roman"/>
          <w:sz w:val="28"/>
          <w:szCs w:val="28"/>
        </w:rPr>
        <w:lastRenderedPageBreak/>
        <w:t>из областного бюджета по соответствующему мероприятию, предусмотренный соглашением.</w:t>
      </w:r>
    </w:p>
    <w:p w:rsidR="001B5B49" w:rsidRPr="001B5B49" w:rsidRDefault="001B5B49">
      <w:pPr>
        <w:pStyle w:val="ConsPlusNormal"/>
        <w:spacing w:before="200"/>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27. При выявлении случаев, указанных в </w:t>
      </w:r>
      <w:hyperlink w:anchor="P93">
        <w:r w:rsidRPr="001B5B49">
          <w:rPr>
            <w:rFonts w:ascii="Times New Roman" w:hAnsi="Times New Roman" w:cs="Times New Roman"/>
            <w:sz w:val="28"/>
            <w:szCs w:val="28"/>
          </w:rPr>
          <w:t>пунктах 25</w:t>
        </w:r>
      </w:hyperlink>
      <w:r w:rsidRPr="001B5B49">
        <w:rPr>
          <w:rFonts w:ascii="Times New Roman" w:hAnsi="Times New Roman" w:cs="Times New Roman"/>
          <w:sz w:val="28"/>
          <w:szCs w:val="28"/>
        </w:rPr>
        <w:t xml:space="preserve"> и </w:t>
      </w:r>
      <w:hyperlink w:anchor="P116">
        <w:r w:rsidRPr="001B5B49">
          <w:rPr>
            <w:rFonts w:ascii="Times New Roman" w:hAnsi="Times New Roman" w:cs="Times New Roman"/>
            <w:sz w:val="28"/>
            <w:szCs w:val="28"/>
          </w:rPr>
          <w:t>26</w:t>
        </w:r>
      </w:hyperlink>
      <w:r w:rsidRPr="001B5B49">
        <w:rPr>
          <w:rFonts w:ascii="Times New Roman" w:hAnsi="Times New Roman" w:cs="Times New Roman"/>
          <w:sz w:val="28"/>
          <w:szCs w:val="28"/>
        </w:rPr>
        <w:t xml:space="preserve"> Порядка, департамент в срок не позднее 15 марта текущего финансового года направляет в адрес муниципального образования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средств местного бюджета в областной бюджет в срок, установленный абзацем первым данного пункта.</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28. Средства, перечисленные из местного бюджета в областной бюджет в соответствии с </w:t>
      </w:r>
      <w:hyperlink w:anchor="P93">
        <w:r w:rsidRPr="001B5B49">
          <w:rPr>
            <w:rFonts w:ascii="Times New Roman" w:hAnsi="Times New Roman" w:cs="Times New Roman"/>
            <w:sz w:val="28"/>
            <w:szCs w:val="28"/>
          </w:rPr>
          <w:t>пунктами 25</w:t>
        </w:r>
      </w:hyperlink>
      <w:r w:rsidRPr="001B5B49">
        <w:rPr>
          <w:rFonts w:ascii="Times New Roman" w:hAnsi="Times New Roman" w:cs="Times New Roman"/>
          <w:sz w:val="28"/>
          <w:szCs w:val="28"/>
        </w:rPr>
        <w:t xml:space="preserve"> и </w:t>
      </w:r>
      <w:hyperlink w:anchor="P116">
        <w:r w:rsidRPr="001B5B49">
          <w:rPr>
            <w:rFonts w:ascii="Times New Roman" w:hAnsi="Times New Roman" w:cs="Times New Roman"/>
            <w:sz w:val="28"/>
            <w:szCs w:val="28"/>
          </w:rPr>
          <w:t>26</w:t>
        </w:r>
      </w:hyperlink>
      <w:r w:rsidRPr="001B5B49">
        <w:rPr>
          <w:rFonts w:ascii="Times New Roman" w:hAnsi="Times New Roman" w:cs="Times New Roman"/>
          <w:sz w:val="28"/>
          <w:szCs w:val="28"/>
        </w:rPr>
        <w:t xml:space="preserve"> Порядка, зачисляются в дорожный фонд Ярославской области.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29. Ответственность за нецелевое расходование субсидии возлагается на муниципальные образования.</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В случае нецелевого использования субсидии к муниципальному образованию применяются бюджетные меры принуждения, предусмотренные бюджетным законодательством Российской Федерации.</w:t>
      </w:r>
    </w:p>
    <w:p w:rsidR="001B5B49" w:rsidRPr="001B5B49" w:rsidRDefault="001B5B49" w:rsidP="001B5B49">
      <w:pPr>
        <w:pStyle w:val="ConsPlusNormal"/>
        <w:ind w:firstLine="540"/>
        <w:jc w:val="both"/>
        <w:rPr>
          <w:rFonts w:ascii="Times New Roman" w:hAnsi="Times New Roman" w:cs="Times New Roman"/>
          <w:sz w:val="28"/>
          <w:szCs w:val="28"/>
        </w:rPr>
      </w:pPr>
      <w:r w:rsidRPr="001B5B49">
        <w:rPr>
          <w:rFonts w:ascii="Times New Roman" w:hAnsi="Times New Roman" w:cs="Times New Roman"/>
          <w:sz w:val="28"/>
          <w:szCs w:val="28"/>
        </w:rPr>
        <w:t xml:space="preserve">30. </w:t>
      </w:r>
      <w:proofErr w:type="gramStart"/>
      <w:r w:rsidRPr="001B5B49">
        <w:rPr>
          <w:rFonts w:ascii="Times New Roman" w:hAnsi="Times New Roman" w:cs="Times New Roman"/>
          <w:sz w:val="28"/>
          <w:szCs w:val="28"/>
        </w:rPr>
        <w:t xml:space="preserve">Возврат из местного бюджета в доход областного бюджета остатков субсидии, не использованных по состоянию на 01 января текущего финансового года, осуществляется в соответствии с </w:t>
      </w:r>
      <w:hyperlink r:id="rId19">
        <w:r w:rsidRPr="001B5B49">
          <w:rPr>
            <w:rFonts w:ascii="Times New Roman" w:hAnsi="Times New Roman" w:cs="Times New Roman"/>
            <w:sz w:val="28"/>
            <w:szCs w:val="28"/>
          </w:rPr>
          <w:t>постановлением</w:t>
        </w:r>
      </w:hyperlink>
      <w:r w:rsidRPr="001B5B49">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1B5B49" w:rsidRPr="001B5B49" w:rsidRDefault="001B5B49" w:rsidP="001B5B49">
      <w:pPr>
        <w:pStyle w:val="ConsPlusNormal"/>
        <w:ind w:firstLine="540"/>
        <w:jc w:val="both"/>
        <w:rPr>
          <w:rFonts w:ascii="Times New Roman" w:hAnsi="Times New Roman" w:cs="Times New Roman"/>
          <w:sz w:val="28"/>
          <w:szCs w:val="28"/>
        </w:rPr>
      </w:pPr>
      <w:proofErr w:type="gramStart"/>
      <w:r w:rsidRPr="001B5B49">
        <w:rPr>
          <w:rFonts w:ascii="Times New Roman" w:hAnsi="Times New Roman" w:cs="Times New Roman"/>
          <w:sz w:val="28"/>
          <w:szCs w:val="28"/>
        </w:rPr>
        <w:t xml:space="preserve">В случае подтверждения наличия потребности в текущем году в остатках субсидии, не использованных по состоянию на 01 января текущего финансового года, в соответствии с </w:t>
      </w:r>
      <w:hyperlink r:id="rId20">
        <w:r w:rsidRPr="001B5B49">
          <w:rPr>
            <w:rFonts w:ascii="Times New Roman" w:hAnsi="Times New Roman" w:cs="Times New Roman"/>
            <w:sz w:val="28"/>
            <w:szCs w:val="28"/>
          </w:rPr>
          <w:t>постановлением</w:t>
        </w:r>
      </w:hyperlink>
      <w:r w:rsidRPr="001B5B49">
        <w:rPr>
          <w:rFonts w:ascii="Times New Roman" w:hAnsi="Times New Roman" w:cs="Times New Roman"/>
          <w:sz w:val="28"/>
          <w:szCs w:val="28"/>
        </w:rPr>
        <w:t xml:space="preserve"> Правительства области от 03.02.2017 N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 по согласованию с департаментом финансов Ярославской области</w:t>
      </w:r>
      <w:proofErr w:type="gramEnd"/>
      <w:r w:rsidRPr="001B5B49">
        <w:rPr>
          <w:rFonts w:ascii="Times New Roman" w:hAnsi="Times New Roman" w:cs="Times New Roman"/>
          <w:sz w:val="28"/>
          <w:szCs w:val="28"/>
        </w:rPr>
        <w:t xml:space="preserve"> действие соглашения продлевается на очередной финансовый год путем заключения дополнительного соглашения.</w:t>
      </w:r>
    </w:p>
    <w:sectPr w:rsidR="001B5B49" w:rsidRPr="001B5B49" w:rsidSect="00525842">
      <w:headerReference w:type="defaul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842" w:rsidRDefault="00525842" w:rsidP="00525842">
      <w:pPr>
        <w:spacing w:after="0" w:line="240" w:lineRule="auto"/>
      </w:pPr>
      <w:r>
        <w:separator/>
      </w:r>
    </w:p>
  </w:endnote>
  <w:endnote w:type="continuationSeparator" w:id="0">
    <w:p w:rsidR="00525842" w:rsidRDefault="00525842" w:rsidP="0052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842" w:rsidRDefault="00525842" w:rsidP="00525842">
      <w:pPr>
        <w:spacing w:after="0" w:line="240" w:lineRule="auto"/>
      </w:pPr>
      <w:r>
        <w:separator/>
      </w:r>
    </w:p>
  </w:footnote>
  <w:footnote w:type="continuationSeparator" w:id="0">
    <w:p w:rsidR="00525842" w:rsidRDefault="00525842" w:rsidP="00525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42387"/>
      <w:docPartObj>
        <w:docPartGallery w:val="Page Numbers (Top of Page)"/>
        <w:docPartUnique/>
      </w:docPartObj>
    </w:sdtPr>
    <w:sdtEndPr>
      <w:rPr>
        <w:rFonts w:ascii="Times New Roman" w:hAnsi="Times New Roman" w:cs="Times New Roman"/>
        <w:sz w:val="28"/>
        <w:szCs w:val="28"/>
      </w:rPr>
    </w:sdtEndPr>
    <w:sdtContent>
      <w:p w:rsidR="00525842" w:rsidRPr="00AF3BF1" w:rsidRDefault="00525842" w:rsidP="00AF3BF1">
        <w:pPr>
          <w:pStyle w:val="a5"/>
          <w:jc w:val="center"/>
          <w:rPr>
            <w:rFonts w:ascii="Times New Roman" w:hAnsi="Times New Roman" w:cs="Times New Roman"/>
            <w:sz w:val="28"/>
            <w:szCs w:val="28"/>
          </w:rPr>
        </w:pPr>
        <w:r w:rsidRPr="00AF3BF1">
          <w:rPr>
            <w:rFonts w:ascii="Times New Roman" w:hAnsi="Times New Roman" w:cs="Times New Roman"/>
            <w:sz w:val="28"/>
            <w:szCs w:val="28"/>
          </w:rPr>
          <w:fldChar w:fldCharType="begin"/>
        </w:r>
        <w:r w:rsidRPr="00AF3BF1">
          <w:rPr>
            <w:rFonts w:ascii="Times New Roman" w:hAnsi="Times New Roman" w:cs="Times New Roman"/>
            <w:sz w:val="28"/>
            <w:szCs w:val="28"/>
          </w:rPr>
          <w:instrText>PAGE   \* MERGEFORMAT</w:instrText>
        </w:r>
        <w:r w:rsidRPr="00AF3BF1">
          <w:rPr>
            <w:rFonts w:ascii="Times New Roman" w:hAnsi="Times New Roman" w:cs="Times New Roman"/>
            <w:sz w:val="28"/>
            <w:szCs w:val="28"/>
          </w:rPr>
          <w:fldChar w:fldCharType="separate"/>
        </w:r>
        <w:r w:rsidR="00AF3BF1">
          <w:rPr>
            <w:rFonts w:ascii="Times New Roman" w:hAnsi="Times New Roman" w:cs="Times New Roman"/>
            <w:noProof/>
            <w:sz w:val="28"/>
            <w:szCs w:val="28"/>
          </w:rPr>
          <w:t>10</w:t>
        </w:r>
        <w:r w:rsidRPr="00AF3BF1">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49"/>
    <w:rsid w:val="000078B0"/>
    <w:rsid w:val="000437EF"/>
    <w:rsid w:val="000565B4"/>
    <w:rsid w:val="00083E23"/>
    <w:rsid w:val="00084B43"/>
    <w:rsid w:val="000C51D1"/>
    <w:rsid w:val="000D2BB1"/>
    <w:rsid w:val="000F2C56"/>
    <w:rsid w:val="00115210"/>
    <w:rsid w:val="0014301B"/>
    <w:rsid w:val="0015557C"/>
    <w:rsid w:val="001B2E37"/>
    <w:rsid w:val="001B5B49"/>
    <w:rsid w:val="001F32F6"/>
    <w:rsid w:val="00244EC6"/>
    <w:rsid w:val="002538BA"/>
    <w:rsid w:val="00295CDB"/>
    <w:rsid w:val="002D5343"/>
    <w:rsid w:val="002E35A4"/>
    <w:rsid w:val="002E6164"/>
    <w:rsid w:val="002F4BFE"/>
    <w:rsid w:val="00330CC5"/>
    <w:rsid w:val="00343D00"/>
    <w:rsid w:val="00366241"/>
    <w:rsid w:val="00394AD8"/>
    <w:rsid w:val="00397D56"/>
    <w:rsid w:val="003A66E7"/>
    <w:rsid w:val="003B2BF7"/>
    <w:rsid w:val="003B2E9E"/>
    <w:rsid w:val="003C249F"/>
    <w:rsid w:val="00402AD4"/>
    <w:rsid w:val="00442F62"/>
    <w:rsid w:val="004434BF"/>
    <w:rsid w:val="004467A1"/>
    <w:rsid w:val="004A7802"/>
    <w:rsid w:val="005034A2"/>
    <w:rsid w:val="00524DDD"/>
    <w:rsid w:val="00525842"/>
    <w:rsid w:val="00550DE2"/>
    <w:rsid w:val="00563130"/>
    <w:rsid w:val="00564B59"/>
    <w:rsid w:val="00585162"/>
    <w:rsid w:val="0059337D"/>
    <w:rsid w:val="00640B80"/>
    <w:rsid w:val="0066073E"/>
    <w:rsid w:val="006643CA"/>
    <w:rsid w:val="00684B08"/>
    <w:rsid w:val="00706992"/>
    <w:rsid w:val="00731DFD"/>
    <w:rsid w:val="00740256"/>
    <w:rsid w:val="007836F3"/>
    <w:rsid w:val="007941A6"/>
    <w:rsid w:val="00803C74"/>
    <w:rsid w:val="00805C85"/>
    <w:rsid w:val="0083062E"/>
    <w:rsid w:val="00853D6B"/>
    <w:rsid w:val="0088091F"/>
    <w:rsid w:val="00896F11"/>
    <w:rsid w:val="008F08A5"/>
    <w:rsid w:val="0090233B"/>
    <w:rsid w:val="00903F06"/>
    <w:rsid w:val="00906A8A"/>
    <w:rsid w:val="0094173F"/>
    <w:rsid w:val="00950F79"/>
    <w:rsid w:val="00972A45"/>
    <w:rsid w:val="00980EC1"/>
    <w:rsid w:val="00994047"/>
    <w:rsid w:val="009C2F06"/>
    <w:rsid w:val="009D69E4"/>
    <w:rsid w:val="009D73B4"/>
    <w:rsid w:val="009E7B48"/>
    <w:rsid w:val="009F3092"/>
    <w:rsid w:val="00A17014"/>
    <w:rsid w:val="00A17F16"/>
    <w:rsid w:val="00A83CC3"/>
    <w:rsid w:val="00A85E02"/>
    <w:rsid w:val="00A91129"/>
    <w:rsid w:val="00A91952"/>
    <w:rsid w:val="00A93417"/>
    <w:rsid w:val="00A9732E"/>
    <w:rsid w:val="00AB2B2C"/>
    <w:rsid w:val="00AD1D31"/>
    <w:rsid w:val="00AF3BF1"/>
    <w:rsid w:val="00B20646"/>
    <w:rsid w:val="00B45DE1"/>
    <w:rsid w:val="00B60F4B"/>
    <w:rsid w:val="00BA07B8"/>
    <w:rsid w:val="00BA290F"/>
    <w:rsid w:val="00BC50EE"/>
    <w:rsid w:val="00BE0312"/>
    <w:rsid w:val="00BF4124"/>
    <w:rsid w:val="00C02536"/>
    <w:rsid w:val="00C14B1A"/>
    <w:rsid w:val="00C201D3"/>
    <w:rsid w:val="00C35E1F"/>
    <w:rsid w:val="00C76689"/>
    <w:rsid w:val="00C9589E"/>
    <w:rsid w:val="00CF57E1"/>
    <w:rsid w:val="00D06BFE"/>
    <w:rsid w:val="00D06E10"/>
    <w:rsid w:val="00D250B3"/>
    <w:rsid w:val="00D2664E"/>
    <w:rsid w:val="00D51838"/>
    <w:rsid w:val="00D577B7"/>
    <w:rsid w:val="00D67A1F"/>
    <w:rsid w:val="00E13DEB"/>
    <w:rsid w:val="00EC395A"/>
    <w:rsid w:val="00F024D5"/>
    <w:rsid w:val="00F06C8D"/>
    <w:rsid w:val="00F22E22"/>
    <w:rsid w:val="00F32273"/>
    <w:rsid w:val="00F676D1"/>
    <w:rsid w:val="00FA33FB"/>
    <w:rsid w:val="00FC5BDA"/>
    <w:rsid w:val="00FD2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B5B4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1B5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B49"/>
    <w:rPr>
      <w:rFonts w:ascii="Tahoma" w:hAnsi="Tahoma" w:cs="Tahoma"/>
      <w:sz w:val="16"/>
      <w:szCs w:val="16"/>
    </w:rPr>
  </w:style>
  <w:style w:type="paragraph" w:styleId="a5">
    <w:name w:val="header"/>
    <w:basedOn w:val="a"/>
    <w:link w:val="a6"/>
    <w:uiPriority w:val="99"/>
    <w:unhideWhenUsed/>
    <w:rsid w:val="005258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842"/>
  </w:style>
  <w:style w:type="paragraph" w:styleId="a7">
    <w:name w:val="footer"/>
    <w:basedOn w:val="a"/>
    <w:link w:val="a8"/>
    <w:uiPriority w:val="99"/>
    <w:unhideWhenUsed/>
    <w:rsid w:val="005258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58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B4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B4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B5B49"/>
    <w:pPr>
      <w:widowControl w:val="0"/>
      <w:autoSpaceDE w:val="0"/>
      <w:autoSpaceDN w:val="0"/>
      <w:spacing w:after="0" w:line="240" w:lineRule="auto"/>
    </w:pPr>
    <w:rPr>
      <w:rFonts w:ascii="Arial" w:eastAsiaTheme="minorEastAsia" w:hAnsi="Arial" w:cs="Arial"/>
      <w:b/>
      <w:sz w:val="20"/>
      <w:lang w:eastAsia="ru-RU"/>
    </w:rPr>
  </w:style>
  <w:style w:type="paragraph" w:styleId="a3">
    <w:name w:val="Balloon Text"/>
    <w:basedOn w:val="a"/>
    <w:link w:val="a4"/>
    <w:uiPriority w:val="99"/>
    <w:semiHidden/>
    <w:unhideWhenUsed/>
    <w:rsid w:val="001B5B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5B49"/>
    <w:rPr>
      <w:rFonts w:ascii="Tahoma" w:hAnsi="Tahoma" w:cs="Tahoma"/>
      <w:sz w:val="16"/>
      <w:szCs w:val="16"/>
    </w:rPr>
  </w:style>
  <w:style w:type="paragraph" w:styleId="a5">
    <w:name w:val="header"/>
    <w:basedOn w:val="a"/>
    <w:link w:val="a6"/>
    <w:uiPriority w:val="99"/>
    <w:unhideWhenUsed/>
    <w:rsid w:val="0052584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842"/>
  </w:style>
  <w:style w:type="paragraph" w:styleId="a7">
    <w:name w:val="footer"/>
    <w:basedOn w:val="a"/>
    <w:link w:val="a8"/>
    <w:uiPriority w:val="99"/>
    <w:unhideWhenUsed/>
    <w:rsid w:val="0052584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6DCACAFEBB1E4743C99CFDBEE687FBE106A5360B7A59601604357E63CB6E357AADC6AB2C1EAC5857C642447F9BB6B27Z6L7O" TargetMode="External"/><Relationship Id="rId13" Type="http://schemas.openxmlformats.org/officeDocument/2006/relationships/hyperlink" Target="consultantplus://offline/ref=37E6DCACAFEBB1E4743C99CFDBEE687FBE106A5360B6AD9308654357E63CB6E357AADC6AA0C1B2C9847B78204FECED3A6130BFCE216C2675706E398AZ9LEO"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37E6DCACAFEBB1E4743C99CFDBEE687FBE106A5360B5A59005664357E63CB6E357AADC6AB2C1EAC5857C642447F9BB6B27Z6L7O" TargetMode="External"/><Relationship Id="rId12" Type="http://schemas.openxmlformats.org/officeDocument/2006/relationships/hyperlink" Target="consultantplus://offline/ref=37E6DCACAFEBB1E4743C87C2CD82367ABA1D375E62BEFBC8546B4902BE63EFA110A3D63EE387BACC8F2F2B6113EAB86C3B64B3D1247225Z7L6O" TargetMode="External"/><Relationship Id="rId17" Type="http://schemas.openxmlformats.org/officeDocument/2006/relationships/hyperlink" Target="consultantplus://offline/ref=37E6DCACAFEBB1E4743C99CFDBEE687FBE106A5360B6A89C06664357E63CB6E357AADC6AA0C1B2C984787C244EECED3A6130BFCE216C2675706E398AZ9LEO" TargetMode="External"/><Relationship Id="rId2" Type="http://schemas.microsoft.com/office/2007/relationships/stylesWithEffects" Target="stylesWithEffects.xml"/><Relationship Id="rId16" Type="http://schemas.openxmlformats.org/officeDocument/2006/relationships/hyperlink" Target="consultantplus://offline/ref=37E6DCACAFEBB1E4743C99CFDBEE687FBE106A5360B6AD9308654357E63CB6E357AADC6AA0C1B2C9847B7E2344ECED3A6130BFCE216C2675706E398AZ9LEO" TargetMode="External"/><Relationship Id="rId20" Type="http://schemas.openxmlformats.org/officeDocument/2006/relationships/hyperlink" Target="consultantplus://offline/ref=37E6DCACAFEBB1E4743C99CFDBEE687FBE106A5360B6AC9200674357E63CB6E357AADC6AB2C1EAC5857C642447F9BB6B27Z6L7O"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7E6DCACAFEBB1E4743C87C2CD82367ABA1D375E62BEFBC8546B4902BE63EFA110A3D63EE384B9C08F2F2B6113EAB86C3B64B3D1247225Z7L6O" TargetMode="External"/><Relationship Id="rId5" Type="http://schemas.openxmlformats.org/officeDocument/2006/relationships/footnotes" Target="footnotes.xml"/><Relationship Id="rId15" Type="http://schemas.openxmlformats.org/officeDocument/2006/relationships/hyperlink" Target="consultantplus://offline/ref=37E6DCACAFEBB1E4743C99CFDBEE687FBE106A5360B6AD9308654357E63CB6E357AADC6AA0C1B2C9847B7E2441ECED3A6130BFCE216C2675706E398AZ9LEO" TargetMode="External"/><Relationship Id="rId23" Type="http://schemas.openxmlformats.org/officeDocument/2006/relationships/theme" Target="theme/theme1.xml"/><Relationship Id="rId10" Type="http://schemas.openxmlformats.org/officeDocument/2006/relationships/hyperlink" Target="consultantplus://offline/ref=37E6DCACAFEBB1E4743C87C2CD82367ABC1B335C61BDA6C25C324500B96CB0B605EA8233E282A1C98565782544ZEL5O" TargetMode="External"/><Relationship Id="rId19" Type="http://schemas.openxmlformats.org/officeDocument/2006/relationships/hyperlink" Target="consultantplus://offline/ref=37E6DCACAFEBB1E4743C99CFDBEE687FBE106A5360B6AC9200674357E63CB6E357AADC6AB2C1EAC5857C642447F9BB6B27Z6L7O" TargetMode="External"/><Relationship Id="rId4" Type="http://schemas.openxmlformats.org/officeDocument/2006/relationships/webSettings" Target="webSettings.xml"/><Relationship Id="rId9" Type="http://schemas.openxmlformats.org/officeDocument/2006/relationships/hyperlink" Target="consultantplus://offline/ref=37E6DCACAFEBB1E4743C99CFDBEE687FBE106A5360B6AD9308654357E63CB6E357AADC6AA0C1B2C9847B7A2444ECED3A6130BFCE216C2675706E398AZ9LEO" TargetMode="External"/><Relationship Id="rId14" Type="http://schemas.openxmlformats.org/officeDocument/2006/relationships/hyperlink" Target="consultantplus://offline/ref=37E6DCACAFEBB1E4743C99CFDBEE687FBE106A5360B6AD9308654357E63CB6E357AADC6AA0C1B2C9847B7C2044ECED3A6130BFCE216C2675706E398AZ9LE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 Борисовна</dc:creator>
  <cp:lastModifiedBy>Овсянникова Евгения Владимировна</cp:lastModifiedBy>
  <cp:revision>3</cp:revision>
  <dcterms:created xsi:type="dcterms:W3CDTF">2022-11-17T14:30:00Z</dcterms:created>
  <dcterms:modified xsi:type="dcterms:W3CDTF">2022-11-18T06:05:00Z</dcterms:modified>
</cp:coreProperties>
</file>