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E" w:rsidRDefault="002510FE" w:rsidP="002510FE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FD3A3A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</w:p>
    <w:p w:rsidR="002510FE" w:rsidRPr="00A8417F" w:rsidRDefault="002510FE" w:rsidP="002510F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2510FE" w:rsidRPr="00A8417F" w:rsidRDefault="002510FE" w:rsidP="002510F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2510FE" w:rsidRPr="00FD4564" w:rsidRDefault="002510FE" w:rsidP="002510FE">
      <w:pPr>
        <w:ind w:left="4395"/>
        <w:jc w:val="right"/>
        <w:rPr>
          <w:sz w:val="28"/>
          <w:szCs w:val="28"/>
        </w:rPr>
      </w:pPr>
    </w:p>
    <w:p w:rsidR="002510FE" w:rsidRPr="00FC2B7C" w:rsidRDefault="002510FE" w:rsidP="002510F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2510FE" w:rsidRPr="00FC2B7C" w:rsidRDefault="002510FE" w:rsidP="002510FE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2510FE" w:rsidRDefault="002510FE" w:rsidP="002510FE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2510FE" w:rsidRDefault="002510FE" w:rsidP="002510FE">
      <w:pPr>
        <w:jc w:val="right"/>
        <w:rPr>
          <w:sz w:val="28"/>
          <w:szCs w:val="28"/>
        </w:rPr>
      </w:pPr>
    </w:p>
    <w:p w:rsidR="002510FE" w:rsidRPr="00FC2B7C" w:rsidRDefault="002510FE" w:rsidP="002510FE">
      <w:pPr>
        <w:jc w:val="right"/>
        <w:rPr>
          <w:sz w:val="28"/>
          <w:szCs w:val="28"/>
        </w:rPr>
      </w:pPr>
    </w:p>
    <w:p w:rsidR="008B4258" w:rsidRDefault="002510FE">
      <w:pPr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607186" w:rsidRPr="00607186" w:rsidRDefault="00607186">
      <w:pPr>
        <w:rPr>
          <w:vanish/>
          <w:sz w:val="28"/>
          <w:szCs w:val="28"/>
        </w:rPr>
      </w:pPr>
    </w:p>
    <w:p w:rsidR="00607186" w:rsidRPr="00607186" w:rsidRDefault="00607186" w:rsidP="00607186">
      <w:pPr>
        <w:jc w:val="center"/>
        <w:rPr>
          <w:sz w:val="28"/>
          <w:szCs w:val="28"/>
        </w:rPr>
      </w:pPr>
      <w:bookmarkStart w:id="0" w:name="__bookmark_1"/>
      <w:bookmarkEnd w:id="0"/>
    </w:p>
    <w:tbl>
      <w:tblPr>
        <w:tblOverlap w:val="never"/>
        <w:tblW w:w="10632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993"/>
        <w:gridCol w:w="1842"/>
        <w:gridCol w:w="284"/>
      </w:tblGrid>
      <w:tr w:rsidR="000E6D04" w:rsidTr="00985C0D">
        <w:trPr>
          <w:gridAfter w:val="1"/>
          <w:wAfter w:w="284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0E6D04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D04" w:rsidRDefault="000E6D04" w:rsidP="000E6D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E6D04" w:rsidRDefault="000E6D04" w:rsidP="000E6D04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0E6D0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D04" w:rsidRDefault="000E6D04" w:rsidP="000E6D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0E6D04" w:rsidRDefault="000E6D04" w:rsidP="000E6D04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697058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16 766 793 988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16 558 334 177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14 866 747 259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8 186 425 956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</w:t>
            </w:r>
            <w:r>
              <w:rPr>
                <w:color w:val="000000"/>
                <w:sz w:val="24"/>
                <w:szCs w:val="24"/>
              </w:rPr>
              <w:lastRenderedPageBreak/>
              <w:t>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5 459 774 484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127 626 801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23 694 106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5 305 579 577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173 222 536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50 455 741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50 455 741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30 363 614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196 998 159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70 725 389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1 938 380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3 255 430 233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3 225 292 108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2 598 737 834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295 544 335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</w:t>
            </w:r>
            <w:r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166 364 507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737 560 949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муниципальных музеев за счет средств бюджетного кредита в целях опережающего финансового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26 315 821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26 158 821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25 915 321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25 801 477 995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25 661 539 101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25 046 518 734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4 496 295 642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4 233 098 332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66 928 759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3 504 548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4 162 375 436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289 589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19 364 932 187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692 945 881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492 345 024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442 294 024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31 356 303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педагогическим работникам, участвующим в проведении государственной итоговой аттестации по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615 020 367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194 201 745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167 312 548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44 085 231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советников директора по воспитанию и </w:t>
            </w:r>
            <w:r>
              <w:rPr>
                <w:color w:val="000000"/>
                <w:sz w:val="24"/>
                <w:szCs w:val="24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53 679 412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1 324 581 248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1 217 792 873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709 913 552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610 067 382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29 051 710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504 856 321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168 253 329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Автоматизация приоритетных видов регионального государственного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49 616 556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49 163 330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1 105 257 003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983 185 724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960 286 127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447 153 270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181 461 763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23 529 865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48 684 394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57 181 156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56 375 064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559 707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940A31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9 666 685 298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8 973 778 433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122 781 877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75 688 627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75 688 627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70 484 313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5 201 614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1 037 824 000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901 556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901 556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B82396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691 236 579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131 402 868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129 595 768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82396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396" w:rsidRDefault="00B82396" w:rsidP="00B82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439 101 951</w:t>
            </w:r>
          </w:p>
        </w:tc>
      </w:tr>
      <w:tr w:rsidR="00B82396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396" w:rsidRDefault="00B82396" w:rsidP="00B82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439 101 951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5 645 909 887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3 295 321 082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429 581 474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2 496 265 102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2 275 947 445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2 252 306 325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30 998 178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30 996 678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19 576 578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11 391 317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14.4.05.75950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202 185 875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(строительство межпоселковых газопроводов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61 818 702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50 969 139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50 386 874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10 744 063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1 471 454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9 142 909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14 384 619 928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14 277 488 111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13 544 882 228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8 469 391 788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единовременное пособие и ежемесячные денежные компенсации гражданам при </w:t>
            </w:r>
            <w:r>
              <w:rPr>
                <w:color w:val="000000"/>
                <w:sz w:val="24"/>
                <w:szCs w:val="24"/>
              </w:rPr>
              <w:lastRenderedPageBreak/>
              <w:t>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839 975 100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562 088 365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269 016 327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79 187 806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948 970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78 238 836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730 326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725 704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136 106 417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11 546 098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45 166 617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611 771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44 554 846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409 593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34 058 734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1 689 468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124 534 876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1 005 799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79 734 786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4 103 301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74 321 500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4 542 862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7 029 737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9 163 264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5 448 850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5 369 315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11 050 124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192 178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10 857 946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381 803 046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5 582 385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376 220 661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251 744 715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3 730 780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248 013 935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14 612 634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1 309 920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188 215 974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2 677 274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185 538 700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1 295 654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8 888 872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8 784 632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543 311 142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639 864 058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4 517 206 057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1 620 129 737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1 469 862 554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549 370 529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388 198 692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102 084 621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55 333 761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531 535 308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26 503 075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732 590 883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458 097 750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3 560 400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</w:t>
            </w:r>
            <w:r>
              <w:rPr>
                <w:color w:val="000000"/>
                <w:sz w:val="24"/>
                <w:szCs w:val="24"/>
              </w:rPr>
              <w:lastRenderedPageBreak/>
              <w:t>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2 601 594 275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462 146 655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382 365 097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254 787 360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93 817 349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70 428 304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3 791 790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66 636 514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69 000 649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60 585 649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1 043 937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34 971 250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34 971 250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23 739 314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22 445 314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289 586 133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289 586 133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60 053 453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58 601 307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1 452 146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274 824 646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274 824 646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154 065 241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143 903 773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10 161 468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2 853 681 024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269 247 775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269 247 775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166 709 192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</w:t>
            </w:r>
            <w:r>
              <w:rPr>
                <w:color w:val="000000"/>
                <w:sz w:val="24"/>
                <w:szCs w:val="24"/>
              </w:rPr>
              <w:lastRenderedPageBreak/>
              <w:t>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23 623 308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</w:t>
            </w:r>
            <w:r>
              <w:rPr>
                <w:color w:val="000000"/>
                <w:sz w:val="24"/>
                <w:szCs w:val="24"/>
              </w:rPr>
              <w:lastRenderedPageBreak/>
              <w:t>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22 604 295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8 266 893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2 537 718 646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4 527 928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440 189 290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427 717 724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622 520 662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337 127 669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15 654 267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63 988 002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1 594 605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5D5F5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1 209 172 733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4 034 908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4 107 786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4 107 786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853 109 016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824 459 030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513 780 600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505 880 250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236 164 441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28 649 986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28 649 986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161 654 467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151 046 190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10 608 277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24 864 650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24 726 550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24 475 550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11 250 445 227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1 713 292 319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1 135 170 261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поселках городского типа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2 881 812 350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587 000 390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 января 1995 года № 5-ФЗ "О</w:t>
            </w:r>
            <w:r w:rsidR="005D5F5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от 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 января 1995 года № 5-ФЗ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24 ноября 1995 года № 181-ФЗ 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5 735 609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167 885 869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163 871 249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163 871 249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10 669 219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5 777 040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в виде имущественного взноса в имущество публично-правовой </w:t>
            </w:r>
            <w:r>
              <w:rPr>
                <w:color w:val="000000"/>
                <w:sz w:val="24"/>
                <w:szCs w:val="24"/>
              </w:rPr>
              <w:lastRenderedPageBreak/>
              <w:t>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2 301 439 411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2 301 439 411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10 173 083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309 279 792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309 279 792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</w:t>
            </w:r>
            <w:r>
              <w:rPr>
                <w:color w:val="000000"/>
                <w:sz w:val="24"/>
                <w:szCs w:val="24"/>
              </w:rPr>
              <w:lastRenderedPageBreak/>
              <w:t>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369 386 114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314 585 662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314 585 662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54 488 005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12 162 163 025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12 137 999 957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7 825 084 201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650 072 353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6 734 549 992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163 451 836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135 709 728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27 646 333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4 290 089 043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73 199 177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12 895 795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12 895 795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57 346 591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56 304 170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1 549 070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1 040 421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2 831 950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37 127 474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36 651 500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394 444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687 759 200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620 379 115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619 329 115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228 731 602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210 626 668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146 514 871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1 027 854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378 946 500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2 892 914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349 116 275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27 115 058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24 323 752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24 252 441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24 202 891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530 548 183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363 067 131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153 478 112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41 567 130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41 567 130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19 352 546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78 431 890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43 599 019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17 109 419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17 109 419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12 903 564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</w:t>
            </w:r>
            <w:r>
              <w:rPr>
                <w:color w:val="000000"/>
                <w:sz w:val="24"/>
                <w:szCs w:val="24"/>
              </w:rPr>
              <w:lastRenderedPageBreak/>
              <w:t>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2E3EBA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454 971 886</w:t>
            </w:r>
            <w:bookmarkStart w:id="1" w:name="_GoBack"/>
            <w:bookmarkEnd w:id="1"/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C90CDE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DE" w:rsidRDefault="00C90CDE" w:rsidP="00C90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44 986 809</w:t>
            </w:r>
          </w:p>
        </w:tc>
      </w:tr>
      <w:tr w:rsidR="00C90CDE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DE" w:rsidRDefault="00C90CDE" w:rsidP="00C90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44 986 809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107 278 772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221 340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220 877 612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28 851 144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1 029 587 740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36 205 014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34 111 093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10 108 492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24 002 601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927 452 179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104 320 754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820 991 425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64 879 447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36 877 634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36 183 406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106 926 932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60 750 335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58 771 305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52 362 775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6 375 075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639 565 883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615 944 924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74 693 257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30 568 378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23 460 459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23 123 631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22 926 131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150 425 214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системы поддержки фермеров, сельской кооперации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130 690 956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123 755 918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16 617 400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16 617 400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16 592 400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14 498 852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2 092 848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48 636 286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23 648 423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6 799 507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15 944 242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15 449 865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494 377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19 378 100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17 518 739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1 859 361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96 080 727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94 043 302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43 025 345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20 907 017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20 907 017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25 286 706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24 581 706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24 535 706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24 362 305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200 268 524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188 975 793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188 376 193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129 487 191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58 875 002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19 963 260 257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18 617 138 944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7 021 867 590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427 847 139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156 991 080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28 462 012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270 618 329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148 279 193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193 638 182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2 476 957 083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307 430 358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работы и развитие материально-технической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11 287 840 996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10 204 935 494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автомобильных дорог регионального, </w:t>
            </w:r>
            <w:r>
              <w:rPr>
                <w:color w:val="000000"/>
                <w:sz w:val="24"/>
                <w:szCs w:val="24"/>
              </w:rPr>
              <w:lastRenderedPageBreak/>
              <w:t>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4 404 000 304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2 615 545 543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551 748 602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720 198 068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244 660 953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241 966 331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220 395 099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28 862 922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28 772 922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28 549 357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56 408 939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55 973 939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721 862 127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333 456 502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203 735 658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</w:t>
            </w:r>
            <w:r>
              <w:rPr>
                <w:color w:val="000000"/>
                <w:sz w:val="24"/>
                <w:szCs w:val="24"/>
              </w:rPr>
              <w:lastRenderedPageBreak/>
              <w:t>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266 790 345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243 497 045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139 639 976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134 443 140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95 066 850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39 376 290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5 094 336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3 642 836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121 111 100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21 109 340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17 906 440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84 673 261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82 781 576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1 770 759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332 823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985C0D" w:rsidTr="00985C0D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0D" w:rsidRDefault="00985C0D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134 283 942 173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5C0D" w:rsidRDefault="00985C0D" w:rsidP="00985C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4668" w:rsidRDefault="00C34668" w:rsidP="00985C0D"/>
    <w:sectPr w:rsidR="00C34668" w:rsidSect="002510FE">
      <w:headerReference w:type="default" r:id="rId6"/>
      <w:footerReference w:type="default" r:id="rId7"/>
      <w:pgSz w:w="11905" w:h="16837" w:code="9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87" w:rsidRDefault="00D02587" w:rsidP="008B4258">
      <w:r>
        <w:separator/>
      </w:r>
    </w:p>
  </w:endnote>
  <w:endnote w:type="continuationSeparator" w:id="0">
    <w:p w:rsidR="00D02587" w:rsidRDefault="00D02587" w:rsidP="008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1A" w:rsidRDefault="0067597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87" w:rsidRDefault="00D02587" w:rsidP="008B4258">
      <w:r>
        <w:separator/>
      </w:r>
    </w:p>
  </w:footnote>
  <w:footnote w:type="continuationSeparator" w:id="0">
    <w:p w:rsidR="00D02587" w:rsidRDefault="00D02587" w:rsidP="008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jc w:val="center"/>
      <w:tblLayout w:type="fixed"/>
      <w:tblLook w:val="01E0" w:firstRow="1" w:lastRow="1" w:firstColumn="1" w:lastColumn="1" w:noHBand="0" w:noVBand="0"/>
    </w:tblPr>
    <w:tblGrid>
      <w:gridCol w:w="15353"/>
    </w:tblGrid>
    <w:tr w:rsidR="002510FE" w:rsidTr="00074718">
      <w:trPr>
        <w:jc w:val="center"/>
      </w:trPr>
      <w:tc>
        <w:tcPr>
          <w:tcW w:w="15353" w:type="dxa"/>
        </w:tcPr>
        <w:p w:rsidR="002510FE" w:rsidRDefault="002510FE" w:rsidP="000747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E3EBA">
            <w:rPr>
              <w:noProof/>
              <w:color w:val="000000"/>
              <w:sz w:val="28"/>
              <w:szCs w:val="28"/>
            </w:rPr>
            <w:t>152</w:t>
          </w:r>
          <w:r>
            <w:fldChar w:fldCharType="end"/>
          </w:r>
        </w:p>
        <w:p w:rsidR="002510FE" w:rsidRDefault="002510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58"/>
    <w:rsid w:val="00074718"/>
    <w:rsid w:val="000E6D04"/>
    <w:rsid w:val="002510FE"/>
    <w:rsid w:val="002E3EBA"/>
    <w:rsid w:val="003614DB"/>
    <w:rsid w:val="00427C1A"/>
    <w:rsid w:val="004462B9"/>
    <w:rsid w:val="005D5F5D"/>
    <w:rsid w:val="00607186"/>
    <w:rsid w:val="0067597B"/>
    <w:rsid w:val="008B4258"/>
    <w:rsid w:val="00940A31"/>
    <w:rsid w:val="009823F6"/>
    <w:rsid w:val="00985C0D"/>
    <w:rsid w:val="00B82396"/>
    <w:rsid w:val="00BB110A"/>
    <w:rsid w:val="00C34668"/>
    <w:rsid w:val="00C90CDE"/>
    <w:rsid w:val="00D02587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9128-0D90-436E-8FE7-2E99FF7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42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718"/>
  </w:style>
  <w:style w:type="paragraph" w:styleId="a6">
    <w:name w:val="footer"/>
    <w:basedOn w:val="a"/>
    <w:link w:val="a7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204</Pages>
  <Words>44057</Words>
  <Characters>251131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Лапина Оксана Юрьевна</cp:lastModifiedBy>
  <cp:revision>7</cp:revision>
  <dcterms:created xsi:type="dcterms:W3CDTF">2023-11-18T18:28:00Z</dcterms:created>
  <dcterms:modified xsi:type="dcterms:W3CDTF">2023-11-19T09:40:00Z</dcterms:modified>
</cp:coreProperties>
</file>