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681" w:rsidRPr="00506681" w:rsidRDefault="00506681" w:rsidP="005066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2749" w:rsidRPr="00506681" w:rsidRDefault="00C52749" w:rsidP="0050668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6681">
        <w:rPr>
          <w:b/>
          <w:bCs/>
          <w:sz w:val="28"/>
          <w:szCs w:val="28"/>
        </w:rPr>
        <w:t>Об областном бюджете на 20</w:t>
      </w:r>
      <w:r w:rsidR="00F44D89" w:rsidRPr="00506681">
        <w:rPr>
          <w:b/>
          <w:bCs/>
          <w:sz w:val="28"/>
          <w:szCs w:val="28"/>
        </w:rPr>
        <w:t>2</w:t>
      </w:r>
      <w:r w:rsidR="00762772" w:rsidRPr="00506681">
        <w:rPr>
          <w:b/>
          <w:bCs/>
          <w:sz w:val="28"/>
          <w:szCs w:val="28"/>
        </w:rPr>
        <w:t>1</w:t>
      </w:r>
      <w:r w:rsidRPr="00506681">
        <w:rPr>
          <w:b/>
          <w:bCs/>
          <w:sz w:val="28"/>
          <w:szCs w:val="28"/>
        </w:rPr>
        <w:t xml:space="preserve"> год </w:t>
      </w:r>
    </w:p>
    <w:p w:rsidR="00C52749" w:rsidRPr="00506681" w:rsidRDefault="00C52749" w:rsidP="0050668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6681">
        <w:rPr>
          <w:b/>
          <w:bCs/>
          <w:sz w:val="28"/>
          <w:szCs w:val="28"/>
        </w:rPr>
        <w:t>и на плановый период 20</w:t>
      </w:r>
      <w:r w:rsidR="00CF3229" w:rsidRPr="00506681">
        <w:rPr>
          <w:b/>
          <w:bCs/>
          <w:sz w:val="28"/>
          <w:szCs w:val="28"/>
        </w:rPr>
        <w:t>2</w:t>
      </w:r>
      <w:r w:rsidR="00762772" w:rsidRPr="00506681">
        <w:rPr>
          <w:b/>
          <w:bCs/>
          <w:sz w:val="28"/>
          <w:szCs w:val="28"/>
        </w:rPr>
        <w:t>2</w:t>
      </w:r>
      <w:r w:rsidRPr="00506681">
        <w:rPr>
          <w:b/>
          <w:bCs/>
          <w:sz w:val="28"/>
          <w:szCs w:val="28"/>
        </w:rPr>
        <w:t xml:space="preserve"> и 20</w:t>
      </w:r>
      <w:r w:rsidR="00F538AD" w:rsidRPr="00506681">
        <w:rPr>
          <w:b/>
          <w:bCs/>
          <w:sz w:val="28"/>
          <w:szCs w:val="28"/>
        </w:rPr>
        <w:t>2</w:t>
      </w:r>
      <w:r w:rsidR="005D1C40" w:rsidRPr="00506681">
        <w:rPr>
          <w:b/>
          <w:bCs/>
          <w:sz w:val="28"/>
          <w:szCs w:val="28"/>
        </w:rPr>
        <w:t>3</w:t>
      </w:r>
      <w:r w:rsidRPr="00506681">
        <w:rPr>
          <w:b/>
          <w:bCs/>
          <w:sz w:val="28"/>
          <w:szCs w:val="28"/>
        </w:rPr>
        <w:t xml:space="preserve"> годов</w:t>
      </w:r>
    </w:p>
    <w:p w:rsidR="00C52749" w:rsidRPr="00506681" w:rsidRDefault="00C52749" w:rsidP="00506681">
      <w:pPr>
        <w:jc w:val="both"/>
        <w:rPr>
          <w:b/>
          <w:smallCaps/>
          <w:sz w:val="28"/>
          <w:szCs w:val="28"/>
        </w:rPr>
      </w:pPr>
    </w:p>
    <w:p w:rsidR="006E4947" w:rsidRPr="00506681" w:rsidRDefault="006E4947" w:rsidP="00506681">
      <w:pPr>
        <w:jc w:val="both"/>
        <w:rPr>
          <w:b/>
          <w:smallCaps/>
          <w:sz w:val="28"/>
          <w:szCs w:val="28"/>
        </w:rPr>
      </w:pPr>
    </w:p>
    <w:p w:rsidR="00C52749" w:rsidRPr="00506681" w:rsidRDefault="00C52749" w:rsidP="00506681">
      <w:pPr>
        <w:jc w:val="both"/>
        <w:rPr>
          <w:szCs w:val="28"/>
        </w:rPr>
      </w:pPr>
      <w:proofErr w:type="gramStart"/>
      <w:r w:rsidRPr="00506681">
        <w:rPr>
          <w:szCs w:val="28"/>
        </w:rPr>
        <w:t>Принят</w:t>
      </w:r>
      <w:proofErr w:type="gramEnd"/>
      <w:r w:rsidRPr="00506681">
        <w:rPr>
          <w:szCs w:val="28"/>
        </w:rPr>
        <w:t xml:space="preserve"> Ярославской областной Думой</w:t>
      </w:r>
    </w:p>
    <w:p w:rsidR="00C52749" w:rsidRPr="00506681" w:rsidRDefault="00506681" w:rsidP="00506681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11 декабря </w:t>
      </w:r>
      <w:r w:rsidR="00C52749" w:rsidRPr="00506681">
        <w:rPr>
          <w:szCs w:val="28"/>
        </w:rPr>
        <w:t>20</w:t>
      </w:r>
      <w:r w:rsidR="00762772" w:rsidRPr="00506681">
        <w:rPr>
          <w:szCs w:val="28"/>
        </w:rPr>
        <w:t>20</w:t>
      </w:r>
      <w:r w:rsidR="00C52749" w:rsidRPr="00506681">
        <w:rPr>
          <w:szCs w:val="28"/>
        </w:rPr>
        <w:t xml:space="preserve"> года</w:t>
      </w:r>
    </w:p>
    <w:p w:rsidR="002F0436" w:rsidRPr="00506681" w:rsidRDefault="002F0436" w:rsidP="00506681">
      <w:pPr>
        <w:jc w:val="both"/>
        <w:rPr>
          <w:b/>
          <w:smallCaps/>
          <w:sz w:val="28"/>
          <w:szCs w:val="28"/>
        </w:rPr>
      </w:pPr>
    </w:p>
    <w:p w:rsidR="006E4947" w:rsidRPr="00506681" w:rsidRDefault="006E4947" w:rsidP="00506681">
      <w:pPr>
        <w:jc w:val="both"/>
        <w:rPr>
          <w:b/>
          <w:smallCaps/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1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1. Утвердить основные характеристики областного бюджета на 20</w:t>
      </w:r>
      <w:r w:rsidR="00F44D89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> год: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CC368F" w:rsidRPr="00506681">
        <w:rPr>
          <w:sz w:val="28"/>
          <w:szCs w:val="28"/>
        </w:rPr>
        <w:t>78 471 065 200</w:t>
      </w:r>
      <w:r w:rsidRPr="00506681">
        <w:rPr>
          <w:sz w:val="28"/>
          <w:szCs w:val="28"/>
        </w:rPr>
        <w:t> рубл</w:t>
      </w:r>
      <w:r w:rsidR="00005AA0" w:rsidRPr="00506681">
        <w:rPr>
          <w:sz w:val="28"/>
          <w:szCs w:val="28"/>
        </w:rPr>
        <w:t>ей</w:t>
      </w:r>
      <w:r w:rsidRPr="00506681">
        <w:rPr>
          <w:sz w:val="28"/>
          <w:szCs w:val="28"/>
        </w:rPr>
        <w:t xml:space="preserve">; </w:t>
      </w:r>
    </w:p>
    <w:p w:rsidR="00005AA0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2) общий объем расходов областного бюджета в сумме </w:t>
      </w:r>
      <w:r w:rsidR="00CC368F" w:rsidRPr="00506681">
        <w:rPr>
          <w:sz w:val="28"/>
          <w:szCs w:val="28"/>
        </w:rPr>
        <w:t>8</w:t>
      </w:r>
      <w:r w:rsidR="00103343">
        <w:rPr>
          <w:sz w:val="28"/>
          <w:szCs w:val="28"/>
        </w:rPr>
        <w:t>4</w:t>
      </w:r>
      <w:r w:rsidR="00CC368F" w:rsidRPr="00506681">
        <w:rPr>
          <w:sz w:val="28"/>
          <w:szCs w:val="28"/>
        </w:rPr>
        <w:t> 349 251 303</w:t>
      </w:r>
      <w:r w:rsidRPr="00506681">
        <w:rPr>
          <w:sz w:val="28"/>
          <w:szCs w:val="28"/>
        </w:rPr>
        <w:t> рубл</w:t>
      </w:r>
      <w:r w:rsidR="00F44D89" w:rsidRPr="00506681">
        <w:rPr>
          <w:sz w:val="28"/>
          <w:szCs w:val="28"/>
        </w:rPr>
        <w:t>я</w:t>
      </w:r>
      <w:r w:rsidR="00005AA0" w:rsidRPr="00506681">
        <w:rPr>
          <w:sz w:val="28"/>
          <w:szCs w:val="28"/>
        </w:rPr>
        <w:t>;</w:t>
      </w:r>
    </w:p>
    <w:p w:rsidR="00867212" w:rsidRPr="00506681" w:rsidRDefault="00005AA0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3) дефицит областного бюджета в сумме 5 878 186 103 рубля</w:t>
      </w:r>
      <w:r w:rsidR="00867212" w:rsidRPr="00506681">
        <w:rPr>
          <w:sz w:val="28"/>
          <w:szCs w:val="28"/>
        </w:rPr>
        <w:t>.</w:t>
      </w:r>
      <w:r w:rsidR="00867212" w:rsidRPr="00506681">
        <w:rPr>
          <w:b/>
          <w:bCs/>
          <w:sz w:val="28"/>
          <w:szCs w:val="28"/>
        </w:rPr>
        <w:t xml:space="preserve"> 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2. Утвердить основные характеристики областного бюджета на 20</w:t>
      </w:r>
      <w:r w:rsidR="00CF3229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> год и на 20</w:t>
      </w:r>
      <w:r w:rsidR="0039277B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год: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1) прогнозируемый общий объем доходов областного бюджета на 20</w:t>
      </w:r>
      <w:r w:rsidR="000231B0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 год в сумме </w:t>
      </w:r>
      <w:r w:rsidR="0012656F" w:rsidRPr="00506681">
        <w:rPr>
          <w:sz w:val="28"/>
          <w:szCs w:val="28"/>
        </w:rPr>
        <w:t>77 969 487 493</w:t>
      </w:r>
      <w:r w:rsidRPr="00506681">
        <w:rPr>
          <w:sz w:val="28"/>
          <w:szCs w:val="28"/>
        </w:rPr>
        <w:t> рубл</w:t>
      </w:r>
      <w:r w:rsidR="00F44D89" w:rsidRPr="00506681">
        <w:rPr>
          <w:sz w:val="28"/>
          <w:szCs w:val="28"/>
        </w:rPr>
        <w:t>я</w:t>
      </w:r>
      <w:r w:rsidRPr="00506681">
        <w:rPr>
          <w:sz w:val="28"/>
          <w:szCs w:val="28"/>
        </w:rPr>
        <w:t xml:space="preserve"> и на 20</w:t>
      </w:r>
      <w:r w:rsidR="0039277B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 в сумме </w:t>
      </w:r>
      <w:r w:rsidR="0012656F" w:rsidRPr="00506681">
        <w:rPr>
          <w:sz w:val="28"/>
          <w:szCs w:val="28"/>
        </w:rPr>
        <w:t>84 406 759 416</w:t>
      </w:r>
      <w:r w:rsidRPr="00506681">
        <w:rPr>
          <w:sz w:val="28"/>
          <w:szCs w:val="28"/>
        </w:rPr>
        <w:t> рубл</w:t>
      </w:r>
      <w:r w:rsidR="00005AA0" w:rsidRPr="00506681">
        <w:rPr>
          <w:sz w:val="28"/>
          <w:szCs w:val="28"/>
        </w:rPr>
        <w:t>ей</w:t>
      </w:r>
      <w:r w:rsidRPr="00506681">
        <w:rPr>
          <w:sz w:val="28"/>
          <w:szCs w:val="28"/>
        </w:rPr>
        <w:t>;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proofErr w:type="gramStart"/>
      <w:r w:rsidRPr="00506681">
        <w:rPr>
          <w:sz w:val="28"/>
          <w:szCs w:val="28"/>
        </w:rPr>
        <w:t>2) общий объем расходов областного бюджета на 20</w:t>
      </w:r>
      <w:r w:rsidR="000231B0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год в сумме </w:t>
      </w:r>
      <w:r w:rsidR="0012656F" w:rsidRPr="00506681">
        <w:rPr>
          <w:sz w:val="28"/>
          <w:szCs w:val="28"/>
        </w:rPr>
        <w:t>77 969 487 493</w:t>
      </w:r>
      <w:r w:rsidR="00005AA0" w:rsidRPr="00506681">
        <w:rPr>
          <w:sz w:val="28"/>
          <w:szCs w:val="28"/>
        </w:rPr>
        <w:t xml:space="preserve"> </w:t>
      </w:r>
      <w:r w:rsidRPr="00506681">
        <w:rPr>
          <w:sz w:val="28"/>
          <w:szCs w:val="28"/>
        </w:rPr>
        <w:t>рубл</w:t>
      </w:r>
      <w:r w:rsidR="00F44D89" w:rsidRPr="00506681">
        <w:rPr>
          <w:sz w:val="28"/>
          <w:szCs w:val="28"/>
        </w:rPr>
        <w:t>я</w:t>
      </w:r>
      <w:r w:rsidRPr="00506681">
        <w:rPr>
          <w:sz w:val="28"/>
          <w:szCs w:val="28"/>
        </w:rPr>
        <w:t xml:space="preserve">, в том числе условно утвержденные расходы в сумме </w:t>
      </w:r>
      <w:r w:rsidR="0012656F" w:rsidRPr="00506681">
        <w:rPr>
          <w:sz w:val="28"/>
          <w:szCs w:val="28"/>
        </w:rPr>
        <w:t>4 670 020 472</w:t>
      </w:r>
      <w:r w:rsidRPr="00506681">
        <w:rPr>
          <w:sz w:val="28"/>
          <w:szCs w:val="28"/>
        </w:rPr>
        <w:t xml:space="preserve"> рубл</w:t>
      </w:r>
      <w:r w:rsidR="0012656F" w:rsidRPr="00506681">
        <w:rPr>
          <w:sz w:val="28"/>
          <w:szCs w:val="28"/>
        </w:rPr>
        <w:t>я</w:t>
      </w:r>
      <w:r w:rsidRPr="00506681">
        <w:rPr>
          <w:sz w:val="28"/>
          <w:szCs w:val="28"/>
        </w:rPr>
        <w:t>, и на 20</w:t>
      </w:r>
      <w:r w:rsidR="0039277B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 в сумме </w:t>
      </w:r>
      <w:r w:rsidR="0012656F" w:rsidRPr="00506681">
        <w:rPr>
          <w:sz w:val="28"/>
          <w:szCs w:val="28"/>
        </w:rPr>
        <w:t>84 406 759 416</w:t>
      </w:r>
      <w:r w:rsidR="00005AA0" w:rsidRPr="00506681">
        <w:rPr>
          <w:sz w:val="28"/>
          <w:szCs w:val="28"/>
        </w:rPr>
        <w:t xml:space="preserve"> </w:t>
      </w:r>
      <w:r w:rsidRPr="00506681">
        <w:rPr>
          <w:sz w:val="28"/>
          <w:szCs w:val="28"/>
        </w:rPr>
        <w:t>рубл</w:t>
      </w:r>
      <w:r w:rsidR="00005AA0" w:rsidRPr="00506681">
        <w:rPr>
          <w:sz w:val="28"/>
          <w:szCs w:val="28"/>
        </w:rPr>
        <w:t>ей</w:t>
      </w:r>
      <w:r w:rsidRPr="00506681">
        <w:rPr>
          <w:sz w:val="28"/>
          <w:szCs w:val="28"/>
        </w:rPr>
        <w:t>, в том чи</w:t>
      </w:r>
      <w:r w:rsidRPr="00506681">
        <w:rPr>
          <w:sz w:val="28"/>
          <w:szCs w:val="28"/>
        </w:rPr>
        <w:t>с</w:t>
      </w:r>
      <w:r w:rsidRPr="00506681">
        <w:rPr>
          <w:sz w:val="28"/>
          <w:szCs w:val="28"/>
        </w:rPr>
        <w:t xml:space="preserve">ле условно утвержденные расходы в сумме </w:t>
      </w:r>
      <w:r w:rsidR="0012656F" w:rsidRPr="00506681">
        <w:rPr>
          <w:sz w:val="28"/>
          <w:szCs w:val="28"/>
        </w:rPr>
        <w:t>4 207 404 522</w:t>
      </w:r>
      <w:r w:rsidRPr="00506681">
        <w:rPr>
          <w:sz w:val="28"/>
          <w:szCs w:val="28"/>
        </w:rPr>
        <w:t> рубл</w:t>
      </w:r>
      <w:r w:rsidR="00005AA0" w:rsidRPr="00506681">
        <w:rPr>
          <w:sz w:val="28"/>
          <w:szCs w:val="28"/>
        </w:rPr>
        <w:t>я</w:t>
      </w:r>
      <w:r w:rsidRPr="00506681">
        <w:rPr>
          <w:sz w:val="28"/>
          <w:szCs w:val="28"/>
        </w:rPr>
        <w:t>.</w:t>
      </w:r>
      <w:proofErr w:type="gramEnd"/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1. </w:t>
      </w:r>
      <w:proofErr w:type="gramStart"/>
      <w:r w:rsidRPr="00506681">
        <w:rPr>
          <w:sz w:val="28"/>
          <w:szCs w:val="28"/>
        </w:rPr>
        <w:t>Доходы областного бюджета в 20</w:t>
      </w:r>
      <w:r w:rsidR="00A247A8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году и в плановом периоде 20</w:t>
      </w:r>
      <w:r w:rsidR="000231B0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и 20</w:t>
      </w:r>
      <w:r w:rsidR="0039277B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годов, за исключением доходов, указанных в </w:t>
      </w:r>
      <w:hyperlink r:id="rId9" w:history="1">
        <w:r w:rsidRPr="00506681">
          <w:rPr>
            <w:sz w:val="28"/>
            <w:szCs w:val="28"/>
          </w:rPr>
          <w:t>част</w:t>
        </w:r>
        <w:r w:rsidR="00140DAA" w:rsidRPr="00506681">
          <w:rPr>
            <w:sz w:val="28"/>
            <w:szCs w:val="28"/>
          </w:rPr>
          <w:t>ях</w:t>
        </w:r>
        <w:r w:rsidRPr="00506681">
          <w:rPr>
            <w:sz w:val="28"/>
            <w:szCs w:val="28"/>
          </w:rPr>
          <w:t xml:space="preserve"> 2</w:t>
        </w:r>
        <w:r w:rsidR="00140DAA" w:rsidRPr="00506681">
          <w:rPr>
            <w:sz w:val="28"/>
            <w:szCs w:val="28"/>
          </w:rPr>
          <w:t xml:space="preserve"> и 3</w:t>
        </w:r>
        <w:r w:rsidRPr="00506681">
          <w:rPr>
            <w:sz w:val="28"/>
            <w:szCs w:val="28"/>
          </w:rPr>
          <w:t xml:space="preserve"> настоящей статьи</w:t>
        </w:r>
      </w:hyperlink>
      <w:r w:rsidRPr="00506681">
        <w:rPr>
          <w:sz w:val="28"/>
          <w:szCs w:val="28"/>
        </w:rPr>
        <w:t xml:space="preserve">, формируются в соответствии со </w:t>
      </w:r>
      <w:hyperlink r:id="rId10" w:history="1">
        <w:r w:rsidRPr="00506681">
          <w:rPr>
            <w:sz w:val="28"/>
            <w:szCs w:val="28"/>
          </w:rPr>
          <w:t>статьями 56</w:t>
        </w:r>
      </w:hyperlink>
      <w:r w:rsidRPr="00506681">
        <w:rPr>
          <w:sz w:val="28"/>
          <w:szCs w:val="28"/>
        </w:rPr>
        <w:t xml:space="preserve"> и </w:t>
      </w:r>
      <w:hyperlink r:id="rId11" w:history="1">
        <w:r w:rsidRPr="00506681">
          <w:rPr>
            <w:sz w:val="28"/>
            <w:szCs w:val="28"/>
          </w:rPr>
          <w:t>57</w:t>
        </w:r>
      </w:hyperlink>
      <w:r w:rsidRPr="00506681">
        <w:rPr>
          <w:sz w:val="28"/>
          <w:szCs w:val="28"/>
        </w:rPr>
        <w:t xml:space="preserve"> Бюджетного коде</w:t>
      </w:r>
      <w:r w:rsidRPr="00506681">
        <w:rPr>
          <w:sz w:val="28"/>
          <w:szCs w:val="28"/>
        </w:rPr>
        <w:t>к</w:t>
      </w:r>
      <w:r w:rsidRPr="00506681">
        <w:rPr>
          <w:sz w:val="28"/>
          <w:szCs w:val="28"/>
        </w:rPr>
        <w:t xml:space="preserve">са Российской Федерации с учетом положений Федерального </w:t>
      </w:r>
      <w:hyperlink r:id="rId12" w:history="1">
        <w:r w:rsidRPr="00506681">
          <w:rPr>
            <w:sz w:val="28"/>
            <w:szCs w:val="28"/>
          </w:rPr>
          <w:t>закона</w:t>
        </w:r>
      </w:hyperlink>
      <w:r w:rsidRPr="00506681">
        <w:rPr>
          <w:sz w:val="28"/>
          <w:szCs w:val="28"/>
        </w:rPr>
        <w:t xml:space="preserve"> </w:t>
      </w:r>
      <w:r w:rsidR="003D5B48">
        <w:rPr>
          <w:sz w:val="28"/>
          <w:szCs w:val="28"/>
        </w:rPr>
        <w:br/>
      </w:r>
      <w:r w:rsidR="00506681">
        <w:rPr>
          <w:sz w:val="28"/>
          <w:szCs w:val="28"/>
        </w:rPr>
        <w:t>от </w:t>
      </w:r>
      <w:r w:rsidR="007F29B8" w:rsidRPr="00506681">
        <w:rPr>
          <w:sz w:val="28"/>
          <w:szCs w:val="28"/>
        </w:rPr>
        <w:t>8</w:t>
      </w:r>
      <w:r w:rsidR="003D5B48">
        <w:rPr>
          <w:sz w:val="28"/>
          <w:szCs w:val="28"/>
        </w:rPr>
        <w:t xml:space="preserve"> декабря 2020 года</w:t>
      </w:r>
      <w:r w:rsidR="007F29B8" w:rsidRPr="00506681">
        <w:rPr>
          <w:sz w:val="28"/>
          <w:szCs w:val="28"/>
        </w:rPr>
        <w:t xml:space="preserve"> № 385-ФЗ </w:t>
      </w:r>
      <w:r w:rsidRPr="00506681">
        <w:rPr>
          <w:sz w:val="28"/>
          <w:szCs w:val="28"/>
        </w:rPr>
        <w:t>«О федеральном бюджете на 20</w:t>
      </w:r>
      <w:r w:rsidR="00A247A8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и на плановый период 20</w:t>
      </w:r>
      <w:r w:rsidR="000231B0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и</w:t>
      </w:r>
      <w:proofErr w:type="gramEnd"/>
      <w:r w:rsidRPr="00506681">
        <w:rPr>
          <w:sz w:val="28"/>
          <w:szCs w:val="28"/>
        </w:rPr>
        <w:t xml:space="preserve"> 20</w:t>
      </w:r>
      <w:r w:rsidR="0039277B" w:rsidRPr="00506681">
        <w:rPr>
          <w:sz w:val="28"/>
          <w:szCs w:val="28"/>
        </w:rPr>
        <w:t>2</w:t>
      </w:r>
      <w:r w:rsidR="00005AA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годов» и Закона Ярославской области</w:t>
      </w:r>
      <w:r w:rsidR="003D5B48">
        <w:rPr>
          <w:sz w:val="28"/>
          <w:szCs w:val="28"/>
        </w:rPr>
        <w:t xml:space="preserve"> от </w:t>
      </w:r>
      <w:r w:rsidR="00140DAA" w:rsidRPr="00506681">
        <w:rPr>
          <w:sz w:val="28"/>
          <w:szCs w:val="28"/>
        </w:rPr>
        <w:t>30.06.2011 №</w:t>
      </w:r>
      <w:r w:rsidR="007F29B8" w:rsidRPr="00506681">
        <w:rPr>
          <w:sz w:val="28"/>
          <w:szCs w:val="28"/>
        </w:rPr>
        <w:t> </w:t>
      </w:r>
      <w:r w:rsidR="00140DAA" w:rsidRPr="00506681">
        <w:rPr>
          <w:sz w:val="28"/>
          <w:szCs w:val="28"/>
        </w:rPr>
        <w:t xml:space="preserve">22-з </w:t>
      </w:r>
      <w:r w:rsidRPr="00506681">
        <w:rPr>
          <w:sz w:val="28"/>
          <w:szCs w:val="28"/>
        </w:rPr>
        <w:t>«О дорожном фонде Ярославской области и муниц</w:t>
      </w:r>
      <w:r w:rsidRPr="00506681">
        <w:rPr>
          <w:sz w:val="28"/>
          <w:szCs w:val="28"/>
        </w:rPr>
        <w:t>и</w:t>
      </w:r>
      <w:r w:rsidRPr="00506681">
        <w:rPr>
          <w:sz w:val="28"/>
          <w:szCs w:val="28"/>
        </w:rPr>
        <w:t>пальных дорожных фондах».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lastRenderedPageBreak/>
        <w:t>2. Налоговые доходы областного бюджета в 20</w:t>
      </w:r>
      <w:r w:rsidR="00A247A8" w:rsidRPr="00506681">
        <w:rPr>
          <w:sz w:val="28"/>
          <w:szCs w:val="28"/>
        </w:rPr>
        <w:t>2</w:t>
      </w:r>
      <w:r w:rsidR="005625F0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году и в плановом периоде 20</w:t>
      </w:r>
      <w:r w:rsidR="000231B0" w:rsidRPr="00506681">
        <w:rPr>
          <w:sz w:val="28"/>
          <w:szCs w:val="28"/>
        </w:rPr>
        <w:t>2</w:t>
      </w:r>
      <w:r w:rsidR="005625F0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и 20</w:t>
      </w:r>
      <w:r w:rsidR="0039277B" w:rsidRPr="00506681">
        <w:rPr>
          <w:sz w:val="28"/>
          <w:szCs w:val="28"/>
        </w:rPr>
        <w:t>2</w:t>
      </w:r>
      <w:r w:rsidR="005625F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годов зачисляются в бюджеты муниципальных районов и городских округов по нормативам, установленным </w:t>
      </w:r>
      <w:hyperlink r:id="rId13" w:history="1">
        <w:r w:rsidRPr="00506681">
          <w:rPr>
            <w:sz w:val="28"/>
            <w:szCs w:val="28"/>
          </w:rPr>
          <w:t>Законом</w:t>
        </w:r>
      </w:hyperlink>
      <w:r w:rsidRPr="00506681">
        <w:rPr>
          <w:sz w:val="28"/>
          <w:szCs w:val="28"/>
        </w:rPr>
        <w:t xml:space="preserve"> Ярославской области </w:t>
      </w:r>
      <w:r w:rsidR="00F233A5" w:rsidRPr="00506681">
        <w:rPr>
          <w:sz w:val="28"/>
          <w:szCs w:val="28"/>
        </w:rPr>
        <w:t xml:space="preserve">от 07.10.2008 № 41-з </w:t>
      </w:r>
      <w:r w:rsidRPr="00506681">
        <w:rPr>
          <w:sz w:val="28"/>
          <w:szCs w:val="28"/>
        </w:rPr>
        <w:t>«О единых нормативах отчислений в местные бюджеты».</w:t>
      </w:r>
    </w:p>
    <w:p w:rsidR="00867212" w:rsidRPr="00506681" w:rsidRDefault="00140DAA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3. </w:t>
      </w:r>
      <w:proofErr w:type="gramStart"/>
      <w:r w:rsidR="00867212" w:rsidRPr="00506681">
        <w:rPr>
          <w:sz w:val="28"/>
          <w:szCs w:val="28"/>
        </w:rPr>
        <w:t>Доходы консолидированного бюджета Ярославской области от упл</w:t>
      </w:r>
      <w:r w:rsidR="00867212" w:rsidRPr="00506681">
        <w:rPr>
          <w:sz w:val="28"/>
          <w:szCs w:val="28"/>
        </w:rPr>
        <w:t>а</w:t>
      </w:r>
      <w:r w:rsidR="00867212" w:rsidRPr="00506681">
        <w:rPr>
          <w:sz w:val="28"/>
          <w:szCs w:val="28"/>
        </w:rPr>
        <w:t>ты в 20</w:t>
      </w:r>
      <w:r w:rsidR="009141C2" w:rsidRPr="00506681">
        <w:rPr>
          <w:sz w:val="28"/>
          <w:szCs w:val="28"/>
        </w:rPr>
        <w:t>2</w:t>
      </w:r>
      <w:r w:rsidR="005625F0" w:rsidRPr="00506681">
        <w:rPr>
          <w:sz w:val="28"/>
          <w:szCs w:val="28"/>
        </w:rPr>
        <w:t>1</w:t>
      </w:r>
      <w:r w:rsidR="00867212" w:rsidRPr="00506681">
        <w:rPr>
          <w:sz w:val="28"/>
          <w:szCs w:val="28"/>
        </w:rPr>
        <w:t xml:space="preserve"> году </w:t>
      </w:r>
      <w:r w:rsidR="00F233A5" w:rsidRPr="00506681">
        <w:rPr>
          <w:sz w:val="28"/>
          <w:szCs w:val="28"/>
        </w:rPr>
        <w:t>и в плановом периоде 202</w:t>
      </w:r>
      <w:r w:rsidR="005625F0" w:rsidRPr="00506681">
        <w:rPr>
          <w:sz w:val="28"/>
          <w:szCs w:val="28"/>
        </w:rPr>
        <w:t>2</w:t>
      </w:r>
      <w:r w:rsidR="00F233A5" w:rsidRPr="00506681">
        <w:rPr>
          <w:sz w:val="28"/>
          <w:szCs w:val="28"/>
        </w:rPr>
        <w:t xml:space="preserve"> и 202</w:t>
      </w:r>
      <w:r w:rsidR="005625F0" w:rsidRPr="00506681">
        <w:rPr>
          <w:sz w:val="28"/>
          <w:szCs w:val="28"/>
        </w:rPr>
        <w:t>3</w:t>
      </w:r>
      <w:r w:rsidR="00F233A5" w:rsidRPr="00506681">
        <w:rPr>
          <w:sz w:val="28"/>
          <w:szCs w:val="28"/>
        </w:rPr>
        <w:t xml:space="preserve"> годов </w:t>
      </w:r>
      <w:r w:rsidR="00867212" w:rsidRPr="00506681">
        <w:rPr>
          <w:sz w:val="28"/>
          <w:szCs w:val="28"/>
        </w:rPr>
        <w:t>акцизов на автом</w:t>
      </w:r>
      <w:r w:rsidR="00867212" w:rsidRPr="00506681">
        <w:rPr>
          <w:sz w:val="28"/>
          <w:szCs w:val="28"/>
        </w:rPr>
        <w:t>о</w:t>
      </w:r>
      <w:r w:rsidR="00867212" w:rsidRPr="00506681">
        <w:rPr>
          <w:sz w:val="28"/>
          <w:szCs w:val="28"/>
        </w:rPr>
        <w:t>бильный и прямогонный бензин, дизельное топливо, моторные масла для д</w:t>
      </w:r>
      <w:r w:rsidR="00867212" w:rsidRPr="00506681">
        <w:rPr>
          <w:sz w:val="28"/>
          <w:szCs w:val="28"/>
        </w:rPr>
        <w:t>и</w:t>
      </w:r>
      <w:r w:rsidR="00867212" w:rsidRPr="00506681">
        <w:rPr>
          <w:sz w:val="28"/>
          <w:szCs w:val="28"/>
        </w:rPr>
        <w:t>зельных и (или) карбюраторных (</w:t>
      </w:r>
      <w:proofErr w:type="spellStart"/>
      <w:r w:rsidR="00867212" w:rsidRPr="00506681">
        <w:rPr>
          <w:sz w:val="28"/>
          <w:szCs w:val="28"/>
        </w:rPr>
        <w:t>инжекторных</w:t>
      </w:r>
      <w:proofErr w:type="spellEnd"/>
      <w:r w:rsidR="00867212" w:rsidRPr="00506681">
        <w:rPr>
          <w:sz w:val="28"/>
          <w:szCs w:val="28"/>
        </w:rPr>
        <w:t>) двигателей, производимые на территории Российской Федерации, зачисляются в бюджеты муниципал</w:t>
      </w:r>
      <w:r w:rsidR="00867212" w:rsidRPr="00506681">
        <w:rPr>
          <w:sz w:val="28"/>
          <w:szCs w:val="28"/>
        </w:rPr>
        <w:t>ь</w:t>
      </w:r>
      <w:r w:rsidR="00867212" w:rsidRPr="00506681">
        <w:rPr>
          <w:sz w:val="28"/>
          <w:szCs w:val="28"/>
        </w:rPr>
        <w:t>ных образований Ярославской области в соответствии с Законом Яросла</w:t>
      </w:r>
      <w:r w:rsidR="00867212" w:rsidRPr="00506681">
        <w:rPr>
          <w:sz w:val="28"/>
          <w:szCs w:val="28"/>
        </w:rPr>
        <w:t>в</w:t>
      </w:r>
      <w:r w:rsidR="00867212" w:rsidRPr="00506681">
        <w:rPr>
          <w:sz w:val="28"/>
          <w:szCs w:val="28"/>
        </w:rPr>
        <w:t xml:space="preserve">ской области </w:t>
      </w:r>
      <w:r w:rsidR="00F233A5" w:rsidRPr="00506681">
        <w:rPr>
          <w:sz w:val="28"/>
          <w:szCs w:val="28"/>
        </w:rPr>
        <w:t xml:space="preserve">от 30.06.2011 № 22-з </w:t>
      </w:r>
      <w:r w:rsidR="00867212" w:rsidRPr="00506681">
        <w:rPr>
          <w:sz w:val="28"/>
          <w:szCs w:val="28"/>
        </w:rPr>
        <w:t>«О дорожном фонде Ярославской</w:t>
      </w:r>
      <w:proofErr w:type="gramEnd"/>
      <w:r w:rsidR="00867212" w:rsidRPr="00506681">
        <w:rPr>
          <w:sz w:val="28"/>
          <w:szCs w:val="28"/>
        </w:rPr>
        <w:t xml:space="preserve"> области и муниципальных дорожных фондах» по нормативам, установленным наст</w:t>
      </w:r>
      <w:r w:rsidR="00867212" w:rsidRPr="00506681">
        <w:rPr>
          <w:sz w:val="28"/>
          <w:szCs w:val="28"/>
        </w:rPr>
        <w:t>о</w:t>
      </w:r>
      <w:r w:rsidR="00867212" w:rsidRPr="00506681">
        <w:rPr>
          <w:sz w:val="28"/>
          <w:szCs w:val="28"/>
        </w:rPr>
        <w:t>ящим Законом.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3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Утвердить </w:t>
      </w:r>
      <w:hyperlink r:id="rId14" w:anchor="Par21987" w:history="1">
        <w:r w:rsidRPr="00506681">
          <w:rPr>
            <w:sz w:val="28"/>
            <w:szCs w:val="28"/>
          </w:rPr>
          <w:t>нормативы</w:t>
        </w:r>
      </w:hyperlink>
      <w:r w:rsidRPr="00506681">
        <w:rPr>
          <w:sz w:val="28"/>
          <w:szCs w:val="28"/>
        </w:rPr>
        <w:t xml:space="preserve"> распределения налоговых и неналоговых дох</w:t>
      </w:r>
      <w:r w:rsidRPr="00506681">
        <w:rPr>
          <w:sz w:val="28"/>
          <w:szCs w:val="28"/>
        </w:rPr>
        <w:t>о</w:t>
      </w:r>
      <w:r w:rsidRPr="00506681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506681">
        <w:rPr>
          <w:sz w:val="28"/>
          <w:szCs w:val="28"/>
        </w:rPr>
        <w:t>областным</w:t>
      </w:r>
      <w:proofErr w:type="gramEnd"/>
      <w:r w:rsidRPr="00506681">
        <w:rPr>
          <w:sz w:val="28"/>
          <w:szCs w:val="28"/>
        </w:rPr>
        <w:t xml:space="preserve"> и местными бюджетами на 20</w:t>
      </w:r>
      <w:r w:rsidR="00A247A8" w:rsidRPr="00506681">
        <w:rPr>
          <w:sz w:val="28"/>
          <w:szCs w:val="28"/>
        </w:rPr>
        <w:t>2</w:t>
      </w:r>
      <w:r w:rsidR="00C31294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и на плановый период 20</w:t>
      </w:r>
      <w:r w:rsidR="005D0AD8" w:rsidRPr="00506681">
        <w:rPr>
          <w:sz w:val="28"/>
          <w:szCs w:val="28"/>
        </w:rPr>
        <w:t>2</w:t>
      </w:r>
      <w:r w:rsidR="00C31294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и 20</w:t>
      </w:r>
      <w:r w:rsidR="0039277B" w:rsidRPr="00506681">
        <w:rPr>
          <w:sz w:val="28"/>
          <w:szCs w:val="28"/>
        </w:rPr>
        <w:t>2</w:t>
      </w:r>
      <w:r w:rsidR="00C31294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годов согласно приложению 1 к 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4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В 20</w:t>
      </w:r>
      <w:r w:rsidR="00A247A8" w:rsidRPr="00506681">
        <w:rPr>
          <w:sz w:val="28"/>
          <w:szCs w:val="28"/>
        </w:rPr>
        <w:t>2</w:t>
      </w:r>
      <w:r w:rsidR="00C31294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году и в плановом периоде 20</w:t>
      </w:r>
      <w:r w:rsidR="005D0AD8" w:rsidRPr="00506681">
        <w:rPr>
          <w:sz w:val="28"/>
          <w:szCs w:val="28"/>
        </w:rPr>
        <w:t>2</w:t>
      </w:r>
      <w:r w:rsidR="00C31294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и 20</w:t>
      </w:r>
      <w:r w:rsidR="0039277B" w:rsidRPr="00506681">
        <w:rPr>
          <w:sz w:val="28"/>
          <w:szCs w:val="28"/>
        </w:rPr>
        <w:t>2</w:t>
      </w:r>
      <w:r w:rsidR="00C31294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годов в областной бю</w:t>
      </w:r>
      <w:r w:rsidRPr="00506681">
        <w:rPr>
          <w:sz w:val="28"/>
          <w:szCs w:val="28"/>
        </w:rPr>
        <w:t>д</w:t>
      </w:r>
      <w:r w:rsidRPr="00506681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5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нормативы распределения доходов от акцизов на автом</w:t>
      </w:r>
      <w:r w:rsidRPr="00506681">
        <w:rPr>
          <w:sz w:val="28"/>
          <w:szCs w:val="28"/>
        </w:rPr>
        <w:t>о</w:t>
      </w:r>
      <w:r w:rsidRPr="00506681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506681">
        <w:rPr>
          <w:sz w:val="28"/>
          <w:szCs w:val="28"/>
        </w:rPr>
        <w:t>и</w:t>
      </w:r>
      <w:r w:rsidRPr="00506681">
        <w:rPr>
          <w:sz w:val="28"/>
          <w:szCs w:val="28"/>
        </w:rPr>
        <w:t>зельных и (или) карбюраторных (</w:t>
      </w:r>
      <w:proofErr w:type="spellStart"/>
      <w:r w:rsidRPr="00506681">
        <w:rPr>
          <w:sz w:val="28"/>
          <w:szCs w:val="28"/>
        </w:rPr>
        <w:t>инжекторных</w:t>
      </w:r>
      <w:proofErr w:type="spellEnd"/>
      <w:r w:rsidRPr="00506681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Pr="00506681">
        <w:rPr>
          <w:sz w:val="28"/>
          <w:szCs w:val="28"/>
        </w:rPr>
        <w:t>а</w:t>
      </w:r>
      <w:r w:rsidRPr="00506681">
        <w:rPr>
          <w:sz w:val="28"/>
          <w:szCs w:val="28"/>
        </w:rPr>
        <w:t>ний Ярославской области на 20</w:t>
      </w:r>
      <w:r w:rsidR="00A47629" w:rsidRPr="00506681">
        <w:rPr>
          <w:sz w:val="28"/>
          <w:szCs w:val="28"/>
        </w:rPr>
        <w:t>2</w:t>
      </w:r>
      <w:r w:rsidR="00045A93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</w:t>
      </w:r>
      <w:r w:rsidR="00723701" w:rsidRPr="00506681">
        <w:rPr>
          <w:sz w:val="28"/>
          <w:szCs w:val="28"/>
        </w:rPr>
        <w:t>и на плановый период 202</w:t>
      </w:r>
      <w:r w:rsidR="00045A93" w:rsidRPr="00506681">
        <w:rPr>
          <w:sz w:val="28"/>
          <w:szCs w:val="28"/>
        </w:rPr>
        <w:t>2</w:t>
      </w:r>
      <w:r w:rsidR="00723701" w:rsidRPr="00506681">
        <w:rPr>
          <w:sz w:val="28"/>
          <w:szCs w:val="28"/>
        </w:rPr>
        <w:t xml:space="preserve"> и 202</w:t>
      </w:r>
      <w:r w:rsidR="00045A93" w:rsidRPr="00506681">
        <w:rPr>
          <w:sz w:val="28"/>
          <w:szCs w:val="28"/>
        </w:rPr>
        <w:t>3</w:t>
      </w:r>
      <w:r w:rsidR="00723701" w:rsidRPr="00506681">
        <w:rPr>
          <w:sz w:val="28"/>
          <w:szCs w:val="28"/>
        </w:rPr>
        <w:t xml:space="preserve"> г</w:t>
      </w:r>
      <w:r w:rsidR="00723701" w:rsidRPr="00506681">
        <w:rPr>
          <w:sz w:val="28"/>
          <w:szCs w:val="28"/>
        </w:rPr>
        <w:t>о</w:t>
      </w:r>
      <w:r w:rsidR="00723701" w:rsidRPr="00506681">
        <w:rPr>
          <w:sz w:val="28"/>
          <w:szCs w:val="28"/>
        </w:rPr>
        <w:t xml:space="preserve">дов </w:t>
      </w:r>
      <w:r w:rsidRPr="00506681">
        <w:rPr>
          <w:sz w:val="28"/>
          <w:szCs w:val="28"/>
        </w:rPr>
        <w:t>согласно приложению 2 к 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6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Утвердить </w:t>
      </w:r>
      <w:hyperlink r:id="rId15" w:anchor="Par21908" w:history="1">
        <w:r w:rsidRPr="00506681">
          <w:rPr>
            <w:sz w:val="28"/>
            <w:szCs w:val="28"/>
          </w:rPr>
          <w:t>нормативы</w:t>
        </w:r>
      </w:hyperlink>
      <w:r w:rsidRPr="00506681">
        <w:rPr>
          <w:sz w:val="28"/>
          <w:szCs w:val="28"/>
        </w:rPr>
        <w:t xml:space="preserve"> распределения доходов на 20</w:t>
      </w:r>
      <w:r w:rsidR="00A47629" w:rsidRPr="00506681">
        <w:rPr>
          <w:sz w:val="28"/>
          <w:szCs w:val="28"/>
        </w:rPr>
        <w:t>2</w:t>
      </w:r>
      <w:r w:rsidR="00045A93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и на план</w:t>
      </w:r>
      <w:r w:rsidRPr="00506681">
        <w:rPr>
          <w:sz w:val="28"/>
          <w:szCs w:val="28"/>
        </w:rPr>
        <w:t>о</w:t>
      </w:r>
      <w:r w:rsidRPr="00506681">
        <w:rPr>
          <w:sz w:val="28"/>
          <w:szCs w:val="28"/>
        </w:rPr>
        <w:t xml:space="preserve">вый период </w:t>
      </w:r>
      <w:r w:rsidR="0039277B" w:rsidRPr="00506681">
        <w:rPr>
          <w:sz w:val="28"/>
          <w:szCs w:val="28"/>
        </w:rPr>
        <w:t>20</w:t>
      </w:r>
      <w:r w:rsidR="005D0AD8" w:rsidRPr="00506681">
        <w:rPr>
          <w:sz w:val="28"/>
          <w:szCs w:val="28"/>
        </w:rPr>
        <w:t>2</w:t>
      </w:r>
      <w:r w:rsidR="00045A93" w:rsidRPr="00506681">
        <w:rPr>
          <w:sz w:val="28"/>
          <w:szCs w:val="28"/>
        </w:rPr>
        <w:t>2</w:t>
      </w:r>
      <w:r w:rsidR="0039277B" w:rsidRPr="00506681">
        <w:rPr>
          <w:sz w:val="28"/>
          <w:szCs w:val="28"/>
        </w:rPr>
        <w:t xml:space="preserve"> и 202</w:t>
      </w:r>
      <w:r w:rsidR="00045A93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</w:t>
      </w:r>
      <w:r w:rsidRPr="00506681">
        <w:rPr>
          <w:sz w:val="28"/>
          <w:szCs w:val="28"/>
        </w:rPr>
        <w:t>о</w:t>
      </w:r>
      <w:r w:rsidRPr="00506681">
        <w:rPr>
          <w:sz w:val="28"/>
          <w:szCs w:val="28"/>
        </w:rPr>
        <w:t>гласно приложению 3 к 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7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Утвердить </w:t>
      </w:r>
      <w:hyperlink r:id="rId16" w:history="1">
        <w:r w:rsidRPr="00506681">
          <w:rPr>
            <w:sz w:val="28"/>
            <w:szCs w:val="28"/>
          </w:rPr>
          <w:t>перечень</w:t>
        </w:r>
      </w:hyperlink>
      <w:r w:rsidRPr="00506681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506681">
        <w:rPr>
          <w:sz w:val="28"/>
          <w:szCs w:val="28"/>
        </w:rPr>
        <w:t>е</w:t>
      </w:r>
      <w:r w:rsidRPr="00506681">
        <w:rPr>
          <w:sz w:val="28"/>
          <w:szCs w:val="28"/>
        </w:rPr>
        <w:lastRenderedPageBreak/>
        <w:t>тов, закрепляемые за ними источники доходов и источники финансирования дефицита областного бюджета и источники доходов местных бюджетов с</w:t>
      </w:r>
      <w:r w:rsidRPr="00506681">
        <w:rPr>
          <w:sz w:val="28"/>
          <w:szCs w:val="28"/>
        </w:rPr>
        <w:t>о</w:t>
      </w:r>
      <w:r w:rsidRPr="00506681">
        <w:rPr>
          <w:sz w:val="28"/>
          <w:szCs w:val="28"/>
        </w:rPr>
        <w:t>гласно приложению 4 к 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8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прогнозируемые доходы областного бюджета в соотве</w:t>
      </w:r>
      <w:r w:rsidRPr="00506681">
        <w:rPr>
          <w:sz w:val="28"/>
          <w:szCs w:val="28"/>
        </w:rPr>
        <w:t>т</w:t>
      </w:r>
      <w:r w:rsidRPr="00506681">
        <w:rPr>
          <w:sz w:val="28"/>
          <w:szCs w:val="28"/>
        </w:rPr>
        <w:t>ствии с классификацией доходов бюджетов Российской Федерации: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1) </w:t>
      </w:r>
      <w:hyperlink r:id="rId17" w:history="1">
        <w:r w:rsidRPr="00506681">
          <w:rPr>
            <w:sz w:val="28"/>
            <w:szCs w:val="28"/>
          </w:rPr>
          <w:t>на 20</w:t>
        </w:r>
        <w:r w:rsidR="001B4399" w:rsidRPr="00506681">
          <w:rPr>
            <w:sz w:val="28"/>
            <w:szCs w:val="28"/>
          </w:rPr>
          <w:t>2</w:t>
        </w:r>
        <w:r w:rsidR="00396468" w:rsidRPr="00506681">
          <w:rPr>
            <w:sz w:val="28"/>
            <w:szCs w:val="28"/>
          </w:rPr>
          <w:t>1</w:t>
        </w:r>
        <w:r w:rsidRPr="00506681">
          <w:rPr>
            <w:sz w:val="28"/>
            <w:szCs w:val="28"/>
          </w:rPr>
          <w:t xml:space="preserve"> год</w:t>
        </w:r>
      </w:hyperlink>
      <w:r w:rsidRPr="00506681">
        <w:rPr>
          <w:sz w:val="28"/>
          <w:szCs w:val="28"/>
        </w:rPr>
        <w:t xml:space="preserve"> согласно приложению 5 к настоящему Закону;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2) </w:t>
      </w:r>
      <w:hyperlink r:id="rId18" w:history="1">
        <w:r w:rsidRPr="00506681">
          <w:rPr>
            <w:sz w:val="28"/>
            <w:szCs w:val="28"/>
          </w:rPr>
          <w:t>на плановый период 20</w:t>
        </w:r>
        <w:r w:rsidR="005D0AD8" w:rsidRPr="00506681">
          <w:rPr>
            <w:sz w:val="28"/>
            <w:szCs w:val="28"/>
          </w:rPr>
          <w:t>2</w:t>
        </w:r>
        <w:r w:rsidR="00396468" w:rsidRPr="00506681">
          <w:rPr>
            <w:sz w:val="28"/>
            <w:szCs w:val="28"/>
          </w:rPr>
          <w:t>2</w:t>
        </w:r>
        <w:r w:rsidRPr="00506681">
          <w:rPr>
            <w:sz w:val="28"/>
            <w:szCs w:val="28"/>
          </w:rPr>
          <w:t xml:space="preserve"> и 20</w:t>
        </w:r>
        <w:r w:rsidR="0039277B" w:rsidRPr="00506681">
          <w:rPr>
            <w:sz w:val="28"/>
            <w:szCs w:val="28"/>
          </w:rPr>
          <w:t>2</w:t>
        </w:r>
        <w:r w:rsidR="00396468" w:rsidRPr="00506681">
          <w:rPr>
            <w:sz w:val="28"/>
            <w:szCs w:val="28"/>
          </w:rPr>
          <w:t>3</w:t>
        </w:r>
        <w:r w:rsidRPr="00506681">
          <w:rPr>
            <w:sz w:val="28"/>
            <w:szCs w:val="28"/>
          </w:rPr>
          <w:t xml:space="preserve"> годов</w:t>
        </w:r>
      </w:hyperlink>
      <w:r w:rsidR="00506681">
        <w:rPr>
          <w:sz w:val="28"/>
          <w:szCs w:val="28"/>
        </w:rPr>
        <w:t xml:space="preserve"> согласно приложению 6 к </w:t>
      </w:r>
      <w:r w:rsidRPr="00506681">
        <w:rPr>
          <w:sz w:val="28"/>
          <w:szCs w:val="28"/>
        </w:rPr>
        <w:t>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9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расходы областного бюджета по целевым статьям (госуда</w:t>
      </w:r>
      <w:r w:rsidRPr="00506681">
        <w:rPr>
          <w:sz w:val="28"/>
          <w:szCs w:val="28"/>
        </w:rPr>
        <w:t>р</w:t>
      </w:r>
      <w:r w:rsidRPr="00506681">
        <w:rPr>
          <w:sz w:val="28"/>
          <w:szCs w:val="28"/>
        </w:rPr>
        <w:t xml:space="preserve">ственным программам и непрограммным направлениям деятельности) и группам </w:t>
      </w:r>
      <w:proofErr w:type="gramStart"/>
      <w:r w:rsidRPr="00506681">
        <w:rPr>
          <w:sz w:val="28"/>
          <w:szCs w:val="28"/>
        </w:rPr>
        <w:t>видов расходов классификации расходов бюджетов Российской Ф</w:t>
      </w:r>
      <w:r w:rsidRPr="00506681">
        <w:rPr>
          <w:sz w:val="28"/>
          <w:szCs w:val="28"/>
        </w:rPr>
        <w:t>е</w:t>
      </w:r>
      <w:r w:rsidRPr="00506681">
        <w:rPr>
          <w:sz w:val="28"/>
          <w:szCs w:val="28"/>
        </w:rPr>
        <w:t>дерации</w:t>
      </w:r>
      <w:proofErr w:type="gramEnd"/>
      <w:r w:rsidRPr="00506681">
        <w:rPr>
          <w:sz w:val="28"/>
          <w:szCs w:val="28"/>
        </w:rPr>
        <w:t>: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1) </w:t>
      </w:r>
      <w:hyperlink r:id="rId19" w:history="1">
        <w:r w:rsidRPr="00506681">
          <w:rPr>
            <w:sz w:val="28"/>
            <w:szCs w:val="28"/>
          </w:rPr>
          <w:t>на 20</w:t>
        </w:r>
        <w:r w:rsidR="001B4399" w:rsidRPr="00506681">
          <w:rPr>
            <w:sz w:val="28"/>
            <w:szCs w:val="28"/>
          </w:rPr>
          <w:t>2</w:t>
        </w:r>
        <w:r w:rsidR="00396468" w:rsidRPr="00506681">
          <w:rPr>
            <w:sz w:val="28"/>
            <w:szCs w:val="28"/>
          </w:rPr>
          <w:t>1</w:t>
        </w:r>
        <w:r w:rsidR="001B4399" w:rsidRPr="00506681">
          <w:rPr>
            <w:sz w:val="28"/>
            <w:szCs w:val="28"/>
          </w:rPr>
          <w:t xml:space="preserve"> </w:t>
        </w:r>
        <w:r w:rsidRPr="00506681">
          <w:rPr>
            <w:sz w:val="28"/>
            <w:szCs w:val="28"/>
          </w:rPr>
          <w:t>год</w:t>
        </w:r>
      </w:hyperlink>
      <w:r w:rsidRPr="00506681">
        <w:rPr>
          <w:sz w:val="28"/>
          <w:szCs w:val="28"/>
        </w:rPr>
        <w:t xml:space="preserve"> согласно приложению 7 к настоящему Закону;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2) </w:t>
      </w:r>
      <w:hyperlink r:id="rId20" w:history="1">
        <w:r w:rsidRPr="00506681">
          <w:rPr>
            <w:sz w:val="28"/>
            <w:szCs w:val="28"/>
          </w:rPr>
          <w:t xml:space="preserve">на плановый период </w:t>
        </w:r>
        <w:r w:rsidR="0039277B" w:rsidRPr="00506681">
          <w:rPr>
            <w:sz w:val="28"/>
            <w:szCs w:val="28"/>
          </w:rPr>
          <w:t>20</w:t>
        </w:r>
        <w:r w:rsidR="005D0AD8" w:rsidRPr="00506681">
          <w:rPr>
            <w:sz w:val="28"/>
            <w:szCs w:val="28"/>
          </w:rPr>
          <w:t>2</w:t>
        </w:r>
        <w:r w:rsidR="00396468" w:rsidRPr="00506681">
          <w:rPr>
            <w:sz w:val="28"/>
            <w:szCs w:val="28"/>
          </w:rPr>
          <w:t>2</w:t>
        </w:r>
        <w:r w:rsidR="0039277B" w:rsidRPr="00506681">
          <w:rPr>
            <w:sz w:val="28"/>
            <w:szCs w:val="28"/>
          </w:rPr>
          <w:t xml:space="preserve"> и 202</w:t>
        </w:r>
        <w:r w:rsidR="00396468" w:rsidRPr="00506681">
          <w:rPr>
            <w:sz w:val="28"/>
            <w:szCs w:val="28"/>
          </w:rPr>
          <w:t>3</w:t>
        </w:r>
        <w:r w:rsidRPr="00506681">
          <w:rPr>
            <w:sz w:val="28"/>
            <w:szCs w:val="28"/>
          </w:rPr>
          <w:t xml:space="preserve"> годов</w:t>
        </w:r>
      </w:hyperlink>
      <w:r w:rsidR="00506681">
        <w:rPr>
          <w:sz w:val="28"/>
          <w:szCs w:val="28"/>
        </w:rPr>
        <w:t xml:space="preserve"> согласно приложению 8 к </w:t>
      </w:r>
      <w:r w:rsidRPr="00506681">
        <w:rPr>
          <w:sz w:val="28"/>
          <w:szCs w:val="28"/>
        </w:rPr>
        <w:t>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10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1) </w:t>
      </w:r>
      <w:hyperlink r:id="rId21" w:history="1">
        <w:r w:rsidRPr="00506681">
          <w:rPr>
            <w:sz w:val="28"/>
            <w:szCs w:val="28"/>
          </w:rPr>
          <w:t>на 20</w:t>
        </w:r>
        <w:r w:rsidR="001B4399" w:rsidRPr="00506681">
          <w:rPr>
            <w:sz w:val="28"/>
            <w:szCs w:val="28"/>
          </w:rPr>
          <w:t>2</w:t>
        </w:r>
        <w:r w:rsidR="00396468" w:rsidRPr="00506681">
          <w:rPr>
            <w:sz w:val="28"/>
            <w:szCs w:val="28"/>
          </w:rPr>
          <w:t>1</w:t>
        </w:r>
        <w:r w:rsidRPr="00506681">
          <w:rPr>
            <w:sz w:val="28"/>
            <w:szCs w:val="28"/>
          </w:rPr>
          <w:t xml:space="preserve"> год</w:t>
        </w:r>
      </w:hyperlink>
      <w:r w:rsidRPr="00506681">
        <w:rPr>
          <w:sz w:val="28"/>
          <w:szCs w:val="28"/>
        </w:rPr>
        <w:t xml:space="preserve"> согласно приложению 9 к настоящему Закону;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2) </w:t>
      </w:r>
      <w:hyperlink r:id="rId22" w:history="1">
        <w:r w:rsidRPr="00506681">
          <w:rPr>
            <w:sz w:val="28"/>
            <w:szCs w:val="28"/>
          </w:rPr>
          <w:t xml:space="preserve">на плановый период </w:t>
        </w:r>
        <w:r w:rsidR="0039277B" w:rsidRPr="00506681">
          <w:rPr>
            <w:sz w:val="28"/>
            <w:szCs w:val="28"/>
          </w:rPr>
          <w:t>20</w:t>
        </w:r>
        <w:r w:rsidR="005D0AD8" w:rsidRPr="00506681">
          <w:rPr>
            <w:sz w:val="28"/>
            <w:szCs w:val="28"/>
          </w:rPr>
          <w:t>2</w:t>
        </w:r>
        <w:r w:rsidR="00396468" w:rsidRPr="00506681">
          <w:rPr>
            <w:sz w:val="28"/>
            <w:szCs w:val="28"/>
          </w:rPr>
          <w:t>2</w:t>
        </w:r>
        <w:r w:rsidR="0039277B" w:rsidRPr="00506681">
          <w:rPr>
            <w:sz w:val="28"/>
            <w:szCs w:val="28"/>
          </w:rPr>
          <w:t xml:space="preserve"> и 202</w:t>
        </w:r>
        <w:r w:rsidR="00396468" w:rsidRPr="00506681">
          <w:rPr>
            <w:sz w:val="28"/>
            <w:szCs w:val="28"/>
          </w:rPr>
          <w:t>3</w:t>
        </w:r>
        <w:r w:rsidRPr="00506681">
          <w:rPr>
            <w:sz w:val="28"/>
            <w:szCs w:val="28"/>
          </w:rPr>
          <w:t xml:space="preserve"> годов</w:t>
        </w:r>
      </w:hyperlink>
      <w:r w:rsidR="00506681">
        <w:rPr>
          <w:sz w:val="28"/>
          <w:szCs w:val="28"/>
        </w:rPr>
        <w:t xml:space="preserve"> согласно приложению 10 к </w:t>
      </w:r>
      <w:r w:rsidRPr="00506681">
        <w:rPr>
          <w:sz w:val="28"/>
          <w:szCs w:val="28"/>
        </w:rPr>
        <w:t>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11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перечень бюджетных ассигнований, предусмотренных на поддержку семьи и детства на 20</w:t>
      </w:r>
      <w:r w:rsidR="001B4399" w:rsidRPr="00506681">
        <w:rPr>
          <w:sz w:val="28"/>
          <w:szCs w:val="28"/>
        </w:rPr>
        <w:t>2</w:t>
      </w:r>
      <w:r w:rsidR="00D23729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и на плановый период </w:t>
      </w:r>
      <w:r w:rsidR="0039277B" w:rsidRPr="00506681">
        <w:rPr>
          <w:sz w:val="28"/>
          <w:szCs w:val="28"/>
        </w:rPr>
        <w:t>20</w:t>
      </w:r>
      <w:r w:rsidR="005D0AD8" w:rsidRPr="00506681">
        <w:rPr>
          <w:sz w:val="28"/>
          <w:szCs w:val="28"/>
        </w:rPr>
        <w:t>2</w:t>
      </w:r>
      <w:r w:rsidR="00D23729" w:rsidRPr="00506681">
        <w:rPr>
          <w:sz w:val="28"/>
          <w:szCs w:val="28"/>
        </w:rPr>
        <w:t>2</w:t>
      </w:r>
      <w:r w:rsidR="0039277B" w:rsidRPr="00506681">
        <w:rPr>
          <w:sz w:val="28"/>
          <w:szCs w:val="28"/>
        </w:rPr>
        <w:t xml:space="preserve"> и 202</w:t>
      </w:r>
      <w:r w:rsidR="00D23729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> годов, согласно приложению 11 к 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12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общий объем бюджетных ассигнований на исполнение пу</w:t>
      </w:r>
      <w:r w:rsidRPr="00506681">
        <w:rPr>
          <w:sz w:val="28"/>
          <w:szCs w:val="28"/>
        </w:rPr>
        <w:t>б</w:t>
      </w:r>
      <w:r w:rsidRPr="00506681">
        <w:rPr>
          <w:sz w:val="28"/>
          <w:szCs w:val="28"/>
        </w:rPr>
        <w:t>личных нормативных обязательств на 20</w:t>
      </w:r>
      <w:r w:rsidR="00B12196" w:rsidRPr="00506681">
        <w:rPr>
          <w:sz w:val="28"/>
          <w:szCs w:val="28"/>
        </w:rPr>
        <w:t>2</w:t>
      </w:r>
      <w:r w:rsidR="00D23729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в сумме </w:t>
      </w:r>
      <w:r w:rsidR="002B70EE" w:rsidRPr="00506681">
        <w:rPr>
          <w:sz w:val="28"/>
          <w:szCs w:val="28"/>
        </w:rPr>
        <w:t>1 294 301 534</w:t>
      </w:r>
      <w:r w:rsidR="009203D6" w:rsidRPr="00506681">
        <w:rPr>
          <w:sz w:val="28"/>
          <w:szCs w:val="28"/>
        </w:rPr>
        <w:t> </w:t>
      </w:r>
      <w:r w:rsidRPr="00506681">
        <w:rPr>
          <w:sz w:val="28"/>
          <w:szCs w:val="28"/>
        </w:rPr>
        <w:t>рубл</w:t>
      </w:r>
      <w:r w:rsidR="002B70EE" w:rsidRPr="00506681">
        <w:rPr>
          <w:sz w:val="28"/>
          <w:szCs w:val="28"/>
        </w:rPr>
        <w:t>я</w:t>
      </w:r>
      <w:r w:rsidRPr="00506681">
        <w:rPr>
          <w:sz w:val="28"/>
          <w:szCs w:val="28"/>
        </w:rPr>
        <w:t>, на 20</w:t>
      </w:r>
      <w:r w:rsidR="005D0AD8" w:rsidRPr="00506681">
        <w:rPr>
          <w:sz w:val="28"/>
          <w:szCs w:val="28"/>
        </w:rPr>
        <w:t>2</w:t>
      </w:r>
      <w:r w:rsidR="002B7CE0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год в сумме </w:t>
      </w:r>
      <w:r w:rsidR="002B70EE" w:rsidRPr="00506681">
        <w:rPr>
          <w:sz w:val="28"/>
          <w:szCs w:val="28"/>
        </w:rPr>
        <w:t>832 840 244</w:t>
      </w:r>
      <w:r w:rsidRPr="00506681">
        <w:rPr>
          <w:sz w:val="28"/>
          <w:szCs w:val="28"/>
        </w:rPr>
        <w:t> рубл</w:t>
      </w:r>
      <w:r w:rsidR="002B7CE0" w:rsidRPr="00506681">
        <w:rPr>
          <w:sz w:val="28"/>
          <w:szCs w:val="28"/>
        </w:rPr>
        <w:t>я</w:t>
      </w:r>
      <w:r w:rsidRPr="00506681">
        <w:rPr>
          <w:sz w:val="28"/>
          <w:szCs w:val="28"/>
        </w:rPr>
        <w:t xml:space="preserve"> и на 20</w:t>
      </w:r>
      <w:r w:rsidR="0039277B" w:rsidRPr="00506681">
        <w:rPr>
          <w:sz w:val="28"/>
          <w:szCs w:val="28"/>
        </w:rPr>
        <w:t>2</w:t>
      </w:r>
      <w:r w:rsidR="002B7CE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 в сумме </w:t>
      </w:r>
      <w:r w:rsidR="002B70EE" w:rsidRPr="00506681">
        <w:rPr>
          <w:sz w:val="28"/>
          <w:szCs w:val="28"/>
        </w:rPr>
        <w:t>842 042 625</w:t>
      </w:r>
      <w:r w:rsidRPr="00506681">
        <w:rPr>
          <w:sz w:val="28"/>
          <w:szCs w:val="28"/>
        </w:rPr>
        <w:t> рубл</w:t>
      </w:r>
      <w:r w:rsidR="002B7CE0" w:rsidRPr="00506681">
        <w:rPr>
          <w:sz w:val="28"/>
          <w:szCs w:val="28"/>
        </w:rPr>
        <w:t>ей</w:t>
      </w:r>
      <w:r w:rsidRPr="00506681">
        <w:rPr>
          <w:sz w:val="28"/>
          <w:szCs w:val="28"/>
        </w:rPr>
        <w:t>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13</w:t>
      </w:r>
    </w:p>
    <w:p w:rsidR="00F14009" w:rsidRPr="00506681" w:rsidRDefault="00F14009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объем бюджетных ассигнований дорожного фонда на 20</w:t>
      </w:r>
      <w:r w:rsidR="00337AE3" w:rsidRPr="00506681">
        <w:rPr>
          <w:sz w:val="28"/>
          <w:szCs w:val="28"/>
        </w:rPr>
        <w:t>2</w:t>
      </w:r>
      <w:r w:rsidR="002B7CE0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 год в сумме </w:t>
      </w:r>
      <w:r w:rsidR="005E3E6C" w:rsidRPr="00506681">
        <w:rPr>
          <w:sz w:val="28"/>
          <w:szCs w:val="28"/>
        </w:rPr>
        <w:t>9 418 147 510</w:t>
      </w:r>
      <w:r w:rsidR="002B7CE0" w:rsidRPr="00506681">
        <w:rPr>
          <w:sz w:val="28"/>
          <w:szCs w:val="28"/>
        </w:rPr>
        <w:t xml:space="preserve"> </w:t>
      </w:r>
      <w:r w:rsidRPr="00506681">
        <w:rPr>
          <w:sz w:val="28"/>
          <w:szCs w:val="28"/>
        </w:rPr>
        <w:t>рублей, на 202</w:t>
      </w:r>
      <w:r w:rsidR="002B7CE0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год в сумме </w:t>
      </w:r>
      <w:r w:rsidR="002B7CE0" w:rsidRPr="00506681">
        <w:rPr>
          <w:sz w:val="28"/>
          <w:szCs w:val="28"/>
        </w:rPr>
        <w:t>9 688 235 885</w:t>
      </w:r>
      <w:r w:rsidRPr="00506681">
        <w:rPr>
          <w:sz w:val="28"/>
          <w:szCs w:val="28"/>
        </w:rPr>
        <w:t> рублей и на 202</w:t>
      </w:r>
      <w:r w:rsidR="002B7CE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 в сумме </w:t>
      </w:r>
      <w:r w:rsidR="002B7CE0" w:rsidRPr="00506681">
        <w:rPr>
          <w:sz w:val="28"/>
          <w:szCs w:val="28"/>
        </w:rPr>
        <w:t>11 246 635 579</w:t>
      </w:r>
      <w:r w:rsidRPr="00506681">
        <w:rPr>
          <w:sz w:val="28"/>
          <w:szCs w:val="28"/>
        </w:rPr>
        <w:t> рублей.</w:t>
      </w:r>
    </w:p>
    <w:p w:rsidR="00867212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06681" w:rsidRDefault="0050668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lastRenderedPageBreak/>
        <w:t>Статья 14</w:t>
      </w:r>
    </w:p>
    <w:p w:rsidR="00747C79" w:rsidRPr="00506681" w:rsidRDefault="00747C79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0" w:name="OLE_LINK3"/>
      <w:bookmarkStart w:id="1" w:name="OLE_LINK4"/>
      <w:r w:rsidRPr="00506681">
        <w:rPr>
          <w:sz w:val="28"/>
          <w:szCs w:val="28"/>
        </w:rPr>
        <w:t>на 20</w:t>
      </w:r>
      <w:r w:rsidR="008752A9" w:rsidRPr="00506681">
        <w:rPr>
          <w:sz w:val="28"/>
          <w:szCs w:val="28"/>
        </w:rPr>
        <w:t>2</w:t>
      </w:r>
      <w:r w:rsidR="00ED2BE2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в сумме 100 000 000 рублей, на 202</w:t>
      </w:r>
      <w:r w:rsidR="00ED2BE2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год в сумме 100 000 000 рублей и на 202</w:t>
      </w:r>
      <w:r w:rsidR="00ED2BE2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 в сумме 100 000 000 рублей.</w:t>
      </w:r>
    </w:p>
    <w:bookmarkEnd w:id="0"/>
    <w:bookmarkEnd w:id="1"/>
    <w:p w:rsidR="00747C79" w:rsidRPr="00506681" w:rsidRDefault="00F233A5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2. </w:t>
      </w:r>
      <w:r w:rsidR="00747C79" w:rsidRPr="00506681">
        <w:rPr>
          <w:sz w:val="28"/>
          <w:szCs w:val="28"/>
        </w:rPr>
        <w:t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</w:t>
      </w:r>
      <w:r w:rsidR="00747C79" w:rsidRPr="00506681">
        <w:rPr>
          <w:sz w:val="28"/>
          <w:szCs w:val="28"/>
        </w:rPr>
        <w:t>я</w:t>
      </w:r>
      <w:r w:rsidR="00747C79" w:rsidRPr="00506681">
        <w:rPr>
          <w:sz w:val="28"/>
          <w:szCs w:val="28"/>
        </w:rPr>
        <w:t>тий, связанных с ликвидацией последствий стихийных бедствий и других чрезвычайных ситуаций.</w:t>
      </w:r>
    </w:p>
    <w:p w:rsidR="008752A9" w:rsidRPr="00506681" w:rsidRDefault="00F233A5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3</w:t>
      </w:r>
      <w:r w:rsidR="008752A9" w:rsidRPr="00506681">
        <w:rPr>
          <w:color w:val="000000"/>
          <w:sz w:val="28"/>
          <w:szCs w:val="28"/>
          <w:shd w:val="clear" w:color="auto" w:fill="FFFFFF"/>
        </w:rPr>
        <w:t>. Утвердить иным образом зарезервированные средства областного бюджета в составе утвержденных бюджетных ассигнований на 202</w:t>
      </w:r>
      <w:r w:rsidR="00FF308D" w:rsidRPr="00506681">
        <w:rPr>
          <w:color w:val="000000"/>
          <w:sz w:val="28"/>
          <w:szCs w:val="28"/>
          <w:shd w:val="clear" w:color="auto" w:fill="FFFFFF"/>
        </w:rPr>
        <w:t>1</w:t>
      </w:r>
      <w:r w:rsidR="00506681">
        <w:rPr>
          <w:color w:val="000000"/>
          <w:sz w:val="28"/>
          <w:szCs w:val="28"/>
          <w:shd w:val="clear" w:color="auto" w:fill="FFFFFF"/>
        </w:rPr>
        <w:t xml:space="preserve"> год в </w:t>
      </w:r>
      <w:r w:rsidR="008752A9" w:rsidRPr="00506681">
        <w:rPr>
          <w:color w:val="000000"/>
          <w:sz w:val="28"/>
          <w:szCs w:val="28"/>
          <w:shd w:val="clear" w:color="auto" w:fill="FFFFFF"/>
        </w:rPr>
        <w:t xml:space="preserve">сумме </w:t>
      </w:r>
      <w:r w:rsidR="005462A0" w:rsidRPr="00506681">
        <w:rPr>
          <w:color w:val="000000"/>
          <w:sz w:val="28"/>
          <w:szCs w:val="28"/>
          <w:shd w:val="clear" w:color="auto" w:fill="FFFFFF"/>
        </w:rPr>
        <w:t>3 356 000</w:t>
      </w:r>
      <w:r w:rsidR="00FF308D" w:rsidRPr="00506681">
        <w:rPr>
          <w:color w:val="000000"/>
          <w:sz w:val="28"/>
          <w:szCs w:val="28"/>
          <w:shd w:val="clear" w:color="auto" w:fill="FFFFFF"/>
        </w:rPr>
        <w:t xml:space="preserve"> </w:t>
      </w:r>
      <w:r w:rsidR="008752A9" w:rsidRPr="00506681">
        <w:rPr>
          <w:color w:val="000000"/>
          <w:sz w:val="28"/>
          <w:szCs w:val="28"/>
          <w:shd w:val="clear" w:color="auto" w:fill="FFFFFF"/>
        </w:rPr>
        <w:t>рубл</w:t>
      </w:r>
      <w:r w:rsidR="005462A0" w:rsidRPr="00506681">
        <w:rPr>
          <w:color w:val="000000"/>
          <w:sz w:val="28"/>
          <w:szCs w:val="28"/>
          <w:shd w:val="clear" w:color="auto" w:fill="FFFFFF"/>
        </w:rPr>
        <w:t>ей</w:t>
      </w:r>
      <w:r w:rsidR="008752A9" w:rsidRPr="00506681">
        <w:rPr>
          <w:color w:val="000000"/>
          <w:sz w:val="28"/>
          <w:szCs w:val="28"/>
          <w:shd w:val="clear" w:color="auto" w:fill="FFFFFF"/>
        </w:rPr>
        <w:t>, на 202</w:t>
      </w:r>
      <w:r w:rsidR="00FF308D" w:rsidRPr="00506681">
        <w:rPr>
          <w:color w:val="000000"/>
          <w:sz w:val="28"/>
          <w:szCs w:val="28"/>
          <w:shd w:val="clear" w:color="auto" w:fill="FFFFFF"/>
        </w:rPr>
        <w:t>2</w:t>
      </w:r>
      <w:r w:rsidR="008752A9" w:rsidRPr="00506681">
        <w:rPr>
          <w:color w:val="000000"/>
          <w:sz w:val="28"/>
          <w:szCs w:val="28"/>
          <w:shd w:val="clear" w:color="auto" w:fill="FFFFFF"/>
        </w:rPr>
        <w:t xml:space="preserve"> год в сумме </w:t>
      </w:r>
      <w:r w:rsidR="005462A0" w:rsidRPr="00506681">
        <w:rPr>
          <w:color w:val="000000"/>
          <w:sz w:val="28"/>
          <w:szCs w:val="28"/>
          <w:shd w:val="clear" w:color="auto" w:fill="FFFFFF"/>
        </w:rPr>
        <w:t xml:space="preserve">664 639 722 </w:t>
      </w:r>
      <w:r w:rsidR="008752A9" w:rsidRPr="00506681">
        <w:rPr>
          <w:color w:val="000000"/>
          <w:sz w:val="28"/>
          <w:szCs w:val="28"/>
          <w:shd w:val="clear" w:color="auto" w:fill="FFFFFF"/>
        </w:rPr>
        <w:t>рубл</w:t>
      </w:r>
      <w:r w:rsidR="005462A0" w:rsidRPr="00506681">
        <w:rPr>
          <w:color w:val="000000"/>
          <w:sz w:val="28"/>
          <w:szCs w:val="28"/>
          <w:shd w:val="clear" w:color="auto" w:fill="FFFFFF"/>
        </w:rPr>
        <w:t>я</w:t>
      </w:r>
      <w:r w:rsidR="00506681">
        <w:rPr>
          <w:color w:val="000000"/>
          <w:sz w:val="28"/>
          <w:szCs w:val="28"/>
          <w:shd w:val="clear" w:color="auto" w:fill="FFFFFF"/>
        </w:rPr>
        <w:t xml:space="preserve"> и на </w:t>
      </w:r>
      <w:r w:rsidR="008752A9" w:rsidRPr="00506681">
        <w:rPr>
          <w:color w:val="000000"/>
          <w:sz w:val="28"/>
          <w:szCs w:val="28"/>
          <w:shd w:val="clear" w:color="auto" w:fill="FFFFFF"/>
        </w:rPr>
        <w:t>202</w:t>
      </w:r>
      <w:r w:rsidR="00FF308D" w:rsidRPr="00506681">
        <w:rPr>
          <w:color w:val="000000"/>
          <w:sz w:val="28"/>
          <w:szCs w:val="28"/>
          <w:shd w:val="clear" w:color="auto" w:fill="FFFFFF"/>
        </w:rPr>
        <w:t>3</w:t>
      </w:r>
      <w:r w:rsidR="008752A9" w:rsidRPr="00506681">
        <w:rPr>
          <w:color w:val="000000"/>
          <w:sz w:val="28"/>
          <w:szCs w:val="28"/>
          <w:shd w:val="clear" w:color="auto" w:fill="FFFFFF"/>
        </w:rPr>
        <w:t xml:space="preserve"> год в сумме </w:t>
      </w:r>
      <w:r w:rsidR="005462A0" w:rsidRPr="00506681">
        <w:rPr>
          <w:color w:val="000000"/>
          <w:sz w:val="28"/>
          <w:szCs w:val="28"/>
          <w:shd w:val="clear" w:color="auto" w:fill="FFFFFF"/>
        </w:rPr>
        <w:t>716 998 717</w:t>
      </w:r>
      <w:r w:rsidR="00FF308D" w:rsidRPr="00506681">
        <w:rPr>
          <w:color w:val="000000"/>
          <w:sz w:val="28"/>
          <w:szCs w:val="28"/>
          <w:shd w:val="clear" w:color="auto" w:fill="FFFFFF"/>
        </w:rPr>
        <w:t xml:space="preserve"> </w:t>
      </w:r>
      <w:r w:rsidR="008752A9" w:rsidRPr="00506681">
        <w:rPr>
          <w:color w:val="000000"/>
          <w:sz w:val="28"/>
          <w:szCs w:val="28"/>
          <w:shd w:val="clear" w:color="auto" w:fill="FFFFFF"/>
        </w:rPr>
        <w:t>рублей.</w:t>
      </w:r>
    </w:p>
    <w:p w:rsidR="008752A9" w:rsidRPr="00506681" w:rsidRDefault="00F233A5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 xml:space="preserve">4. </w:t>
      </w:r>
      <w:r w:rsidR="008752A9" w:rsidRPr="00506681">
        <w:rPr>
          <w:color w:val="000000"/>
          <w:sz w:val="28"/>
          <w:szCs w:val="28"/>
          <w:shd w:val="clear" w:color="auto" w:fill="FFFFFF"/>
        </w:rPr>
        <w:t>Средства областного бюджета, и</w:t>
      </w:r>
      <w:r w:rsidR="00506681">
        <w:rPr>
          <w:color w:val="000000"/>
          <w:sz w:val="28"/>
          <w:szCs w:val="28"/>
          <w:shd w:val="clear" w:color="auto" w:fill="FFFFFF"/>
        </w:rPr>
        <w:t>ным образом зарезервированные в </w:t>
      </w:r>
      <w:r w:rsidR="008752A9" w:rsidRPr="00506681">
        <w:rPr>
          <w:color w:val="000000"/>
          <w:sz w:val="28"/>
          <w:szCs w:val="28"/>
          <w:shd w:val="clear" w:color="auto" w:fill="FFFFFF"/>
        </w:rPr>
        <w:t xml:space="preserve">составе утвержденных бюджетных ассигнований, направляются </w:t>
      </w:r>
      <w:proofErr w:type="gramStart"/>
      <w:r w:rsidR="008752A9" w:rsidRPr="00506681">
        <w:rPr>
          <w:color w:val="000000"/>
          <w:sz w:val="28"/>
          <w:szCs w:val="28"/>
          <w:shd w:val="clear" w:color="auto" w:fill="FFFFFF"/>
        </w:rPr>
        <w:t>на</w:t>
      </w:r>
      <w:proofErr w:type="gramEnd"/>
      <w:r w:rsidR="008752A9" w:rsidRPr="00506681">
        <w:rPr>
          <w:color w:val="000000"/>
          <w:sz w:val="28"/>
          <w:szCs w:val="28"/>
          <w:shd w:val="clear" w:color="auto" w:fill="FFFFFF"/>
        </w:rPr>
        <w:t>:</w:t>
      </w:r>
    </w:p>
    <w:p w:rsidR="00FF308D" w:rsidRPr="00506681" w:rsidRDefault="008752A9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 xml:space="preserve">1) </w:t>
      </w:r>
      <w:r w:rsidR="00FF308D" w:rsidRPr="00506681">
        <w:rPr>
          <w:color w:val="000000"/>
          <w:sz w:val="28"/>
          <w:szCs w:val="28"/>
          <w:shd w:val="clear" w:color="auto" w:fill="FFFFFF"/>
        </w:rPr>
        <w:t>реализацию мероприятий по вовлечению граждан в добровольч</w:t>
      </w:r>
      <w:r w:rsidR="00FF308D" w:rsidRPr="00506681">
        <w:rPr>
          <w:color w:val="000000"/>
          <w:sz w:val="28"/>
          <w:szCs w:val="28"/>
          <w:shd w:val="clear" w:color="auto" w:fill="FFFFFF"/>
        </w:rPr>
        <w:t>е</w:t>
      </w:r>
      <w:r w:rsidR="00FF308D" w:rsidRPr="00506681">
        <w:rPr>
          <w:color w:val="000000"/>
          <w:sz w:val="28"/>
          <w:szCs w:val="28"/>
          <w:shd w:val="clear" w:color="auto" w:fill="FFFFFF"/>
        </w:rPr>
        <w:t>скую деятельность;</w:t>
      </w:r>
    </w:p>
    <w:p w:rsidR="00FF308D" w:rsidRPr="00506681" w:rsidRDefault="0027073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2</w:t>
      </w:r>
      <w:r w:rsidR="00FF308D" w:rsidRPr="00506681">
        <w:rPr>
          <w:color w:val="000000"/>
          <w:sz w:val="28"/>
          <w:szCs w:val="28"/>
          <w:shd w:val="clear" w:color="auto" w:fill="FFFFFF"/>
        </w:rPr>
        <w:t>) оказание государственной поддержки неработающим пенсионерам в учреждениях, подведомственных учредителю в сфере социальной поддержки населения;</w:t>
      </w:r>
    </w:p>
    <w:p w:rsidR="00FF308D" w:rsidRPr="00506681" w:rsidRDefault="0027073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3</w:t>
      </w:r>
      <w:r w:rsidR="00FF308D" w:rsidRPr="00506681">
        <w:rPr>
          <w:color w:val="000000"/>
          <w:sz w:val="28"/>
          <w:szCs w:val="28"/>
          <w:shd w:val="clear" w:color="auto" w:fill="FFFFFF"/>
        </w:rPr>
        <w:t>) реализацию отдельных функций и полномочий в области социальной поддержки населения;</w:t>
      </w:r>
    </w:p>
    <w:p w:rsidR="00FF308D" w:rsidRPr="00506681" w:rsidRDefault="0027073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4</w:t>
      </w:r>
      <w:r w:rsidR="00FF308D" w:rsidRPr="00506681">
        <w:rPr>
          <w:color w:val="000000"/>
          <w:sz w:val="28"/>
          <w:szCs w:val="28"/>
          <w:shd w:val="clear" w:color="auto" w:fill="FFFFFF"/>
        </w:rPr>
        <w:t>) обеспечение организации отдыха и оздоровления детей;</w:t>
      </w:r>
    </w:p>
    <w:p w:rsidR="00513674" w:rsidRDefault="0051367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3674">
        <w:rPr>
          <w:color w:val="000000"/>
          <w:sz w:val="28"/>
          <w:szCs w:val="28"/>
          <w:shd w:val="clear" w:color="auto" w:fill="FFFFFF"/>
        </w:rPr>
        <w:t>5) приобретение оборудования для государственных учреждений Яр</w:t>
      </w:r>
      <w:r w:rsidRPr="00513674">
        <w:rPr>
          <w:color w:val="000000"/>
          <w:sz w:val="28"/>
          <w:szCs w:val="28"/>
          <w:shd w:val="clear" w:color="auto" w:fill="FFFFFF"/>
        </w:rPr>
        <w:t>о</w:t>
      </w:r>
      <w:r w:rsidRPr="00513674">
        <w:rPr>
          <w:color w:val="000000"/>
          <w:sz w:val="28"/>
          <w:szCs w:val="28"/>
          <w:shd w:val="clear" w:color="auto" w:fill="FFFFFF"/>
        </w:rPr>
        <w:t xml:space="preserve">славской области, предоставляющих услуги по реабилитации и </w:t>
      </w:r>
      <w:proofErr w:type="spellStart"/>
      <w:r w:rsidRPr="00513674">
        <w:rPr>
          <w:color w:val="000000"/>
          <w:sz w:val="28"/>
          <w:szCs w:val="28"/>
          <w:shd w:val="clear" w:color="auto" w:fill="FFFFFF"/>
        </w:rPr>
        <w:t>абилитации</w:t>
      </w:r>
      <w:proofErr w:type="spellEnd"/>
      <w:r w:rsidRPr="00513674">
        <w:rPr>
          <w:color w:val="000000"/>
          <w:sz w:val="28"/>
          <w:szCs w:val="28"/>
          <w:shd w:val="clear" w:color="auto" w:fill="FFFFFF"/>
        </w:rPr>
        <w:t xml:space="preserve"> инвалидов, в том числе детей-инвалидов;</w:t>
      </w:r>
    </w:p>
    <w:p w:rsidR="009C26D9" w:rsidRPr="00506681" w:rsidRDefault="0027073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6</w:t>
      </w:r>
      <w:r w:rsidR="00EE52DA" w:rsidRPr="00506681">
        <w:rPr>
          <w:color w:val="000000"/>
          <w:sz w:val="28"/>
          <w:szCs w:val="28"/>
          <w:shd w:val="clear" w:color="auto" w:fill="FFFFFF"/>
        </w:rPr>
        <w:t xml:space="preserve">) </w:t>
      </w:r>
      <w:r w:rsidR="009C26D9" w:rsidRPr="00506681">
        <w:rPr>
          <w:color w:val="000000"/>
          <w:sz w:val="28"/>
          <w:szCs w:val="28"/>
          <w:shd w:val="clear" w:color="auto" w:fill="FFFFFF"/>
        </w:rPr>
        <w:t>проведение мероприятий по созданию центров культурного развития в городах с числом жителей до 300 тысяч человек;</w:t>
      </w:r>
    </w:p>
    <w:p w:rsidR="009C26D9" w:rsidRPr="00506681" w:rsidRDefault="0027073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7</w:t>
      </w:r>
      <w:r w:rsidR="00AB47D7" w:rsidRPr="00506681">
        <w:rPr>
          <w:color w:val="000000"/>
          <w:sz w:val="28"/>
          <w:szCs w:val="28"/>
          <w:shd w:val="clear" w:color="auto" w:fill="FFFFFF"/>
        </w:rPr>
        <w:t>) проведение мероприяти</w:t>
      </w:r>
      <w:r w:rsidR="00A724B9" w:rsidRPr="00506681">
        <w:rPr>
          <w:color w:val="000000"/>
          <w:sz w:val="28"/>
          <w:szCs w:val="28"/>
          <w:shd w:val="clear" w:color="auto" w:fill="FFFFFF"/>
        </w:rPr>
        <w:t>й</w:t>
      </w:r>
      <w:r w:rsidR="00AB47D7" w:rsidRPr="00506681">
        <w:rPr>
          <w:color w:val="000000"/>
          <w:sz w:val="28"/>
          <w:szCs w:val="28"/>
          <w:shd w:val="clear" w:color="auto" w:fill="FFFFFF"/>
        </w:rPr>
        <w:t xml:space="preserve"> в области физической культуры и спорта;</w:t>
      </w:r>
    </w:p>
    <w:p w:rsidR="008752A9" w:rsidRPr="00506681" w:rsidRDefault="0027073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8</w:t>
      </w:r>
      <w:r w:rsidR="0097301B" w:rsidRPr="00506681">
        <w:rPr>
          <w:color w:val="000000"/>
          <w:sz w:val="28"/>
          <w:szCs w:val="28"/>
          <w:shd w:val="clear" w:color="auto" w:fill="FFFFFF"/>
        </w:rPr>
        <w:t xml:space="preserve">) </w:t>
      </w:r>
      <w:r w:rsidR="008752A9" w:rsidRPr="00506681">
        <w:rPr>
          <w:color w:val="000000"/>
          <w:sz w:val="28"/>
          <w:szCs w:val="28"/>
          <w:shd w:val="clear" w:color="auto" w:fill="FFFFFF"/>
        </w:rPr>
        <w:t>проведение мероприятий по патриотическому воспитанию;</w:t>
      </w:r>
    </w:p>
    <w:p w:rsidR="0097301B" w:rsidRPr="00506681" w:rsidRDefault="0027073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9</w:t>
      </w:r>
      <w:r w:rsidR="0097301B" w:rsidRPr="00506681">
        <w:rPr>
          <w:color w:val="000000"/>
          <w:sz w:val="28"/>
          <w:szCs w:val="28"/>
          <w:shd w:val="clear" w:color="auto" w:fill="FFFFFF"/>
        </w:rPr>
        <w:t>) проведение конкурса проектов «Бюджет для граждан»;</w:t>
      </w:r>
    </w:p>
    <w:p w:rsidR="0097301B" w:rsidRPr="00506681" w:rsidRDefault="0097301B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1</w:t>
      </w:r>
      <w:r w:rsidR="00270734" w:rsidRPr="00506681">
        <w:rPr>
          <w:color w:val="000000"/>
          <w:sz w:val="28"/>
          <w:szCs w:val="28"/>
          <w:shd w:val="clear" w:color="auto" w:fill="FFFFFF"/>
        </w:rPr>
        <w:t>0</w:t>
      </w:r>
      <w:r w:rsidRPr="00506681">
        <w:rPr>
          <w:color w:val="000000"/>
          <w:sz w:val="28"/>
          <w:szCs w:val="28"/>
          <w:shd w:val="clear" w:color="auto" w:fill="FFFFFF"/>
        </w:rPr>
        <w:t xml:space="preserve">) </w:t>
      </w:r>
      <w:r w:rsidR="00BB36A4" w:rsidRPr="00506681">
        <w:rPr>
          <w:color w:val="000000"/>
          <w:sz w:val="28"/>
          <w:szCs w:val="28"/>
          <w:shd w:val="clear" w:color="auto" w:fill="FFFFFF"/>
        </w:rPr>
        <w:t>предоставление грантов на реализацию проектов по финансовой грамотности</w:t>
      </w:r>
      <w:r w:rsidRPr="00506681">
        <w:rPr>
          <w:color w:val="000000"/>
          <w:sz w:val="28"/>
          <w:szCs w:val="28"/>
          <w:shd w:val="clear" w:color="auto" w:fill="FFFFFF"/>
        </w:rPr>
        <w:t>;</w:t>
      </w:r>
    </w:p>
    <w:p w:rsidR="00270734" w:rsidRPr="00506681" w:rsidRDefault="00270734" w:rsidP="0050668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06681">
        <w:rPr>
          <w:color w:val="000000"/>
          <w:sz w:val="28"/>
          <w:szCs w:val="28"/>
          <w:shd w:val="clear" w:color="auto" w:fill="FFFFFF"/>
        </w:rPr>
        <w:t>11) проведение ремонтов автомобильных дорог общего пользования и подъездов к многоквартирным домам и объектам социальной сферы нас</w:t>
      </w:r>
      <w:r w:rsidRPr="00506681">
        <w:rPr>
          <w:color w:val="000000"/>
          <w:sz w:val="28"/>
          <w:szCs w:val="28"/>
          <w:shd w:val="clear" w:color="auto" w:fill="FFFFFF"/>
        </w:rPr>
        <w:t>е</w:t>
      </w:r>
      <w:r w:rsidRPr="00506681">
        <w:rPr>
          <w:color w:val="000000"/>
          <w:sz w:val="28"/>
          <w:szCs w:val="28"/>
          <w:shd w:val="clear" w:color="auto" w:fill="FFFFFF"/>
        </w:rPr>
        <w:t>ленных пунктов.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506681">
        <w:rPr>
          <w:b/>
          <w:color w:val="000000" w:themeColor="text1"/>
          <w:sz w:val="28"/>
          <w:szCs w:val="28"/>
        </w:rPr>
        <w:t>Статья 15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1. Бюджетные кредиты муниципальным образованиям Ярославской о</w:t>
      </w:r>
      <w:r w:rsidRPr="00506681">
        <w:rPr>
          <w:color w:val="000000" w:themeColor="text1"/>
          <w:sz w:val="28"/>
          <w:szCs w:val="28"/>
        </w:rPr>
        <w:t>б</w:t>
      </w:r>
      <w:r w:rsidRPr="00506681">
        <w:rPr>
          <w:color w:val="000000" w:themeColor="text1"/>
          <w:sz w:val="28"/>
          <w:szCs w:val="28"/>
        </w:rPr>
        <w:t>ласти в 2021 году предоставляются из областного бюджета в пределах общ</w:t>
      </w:r>
      <w:r w:rsidRPr="00506681">
        <w:rPr>
          <w:color w:val="000000" w:themeColor="text1"/>
          <w:sz w:val="28"/>
          <w:szCs w:val="28"/>
        </w:rPr>
        <w:t>е</w:t>
      </w:r>
      <w:r w:rsidRPr="00506681">
        <w:rPr>
          <w:color w:val="000000" w:themeColor="text1"/>
          <w:sz w:val="28"/>
          <w:szCs w:val="28"/>
        </w:rPr>
        <w:t>го объема бюджетных ассигнований, предусмотренных по источникам ф</w:t>
      </w:r>
      <w:r w:rsidRPr="00506681">
        <w:rPr>
          <w:color w:val="000000" w:themeColor="text1"/>
          <w:sz w:val="28"/>
          <w:szCs w:val="28"/>
        </w:rPr>
        <w:t>и</w:t>
      </w:r>
      <w:r w:rsidRPr="00506681">
        <w:rPr>
          <w:color w:val="000000" w:themeColor="text1"/>
          <w:sz w:val="28"/>
          <w:szCs w:val="28"/>
        </w:rPr>
        <w:t>нансирования дефицита областного бюджета в сумме до 126</w:t>
      </w:r>
      <w:r w:rsidR="009203D6" w:rsidRPr="00506681">
        <w:rPr>
          <w:color w:val="000000" w:themeColor="text1"/>
          <w:sz w:val="28"/>
          <w:szCs w:val="28"/>
        </w:rPr>
        <w:t> </w:t>
      </w:r>
      <w:r w:rsidRPr="00506681">
        <w:rPr>
          <w:color w:val="000000" w:themeColor="text1"/>
          <w:sz w:val="28"/>
          <w:szCs w:val="28"/>
        </w:rPr>
        <w:t>5</w:t>
      </w:r>
      <w:r w:rsidR="00230F9E" w:rsidRPr="00506681">
        <w:rPr>
          <w:color w:val="000000" w:themeColor="text1"/>
          <w:sz w:val="28"/>
          <w:szCs w:val="28"/>
        </w:rPr>
        <w:t>38</w:t>
      </w:r>
      <w:r w:rsidR="009203D6" w:rsidRPr="00506681">
        <w:rPr>
          <w:color w:val="000000" w:themeColor="text1"/>
          <w:sz w:val="28"/>
          <w:szCs w:val="28"/>
        </w:rPr>
        <w:t> </w:t>
      </w:r>
      <w:r w:rsidRPr="00506681">
        <w:rPr>
          <w:color w:val="000000" w:themeColor="text1"/>
          <w:sz w:val="28"/>
          <w:szCs w:val="28"/>
        </w:rPr>
        <w:t>615 рублей, в том числе: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1) на срок, не выходящий за предел</w:t>
      </w:r>
      <w:r w:rsidR="00506681">
        <w:rPr>
          <w:color w:val="000000" w:themeColor="text1"/>
          <w:sz w:val="28"/>
          <w:szCs w:val="28"/>
        </w:rPr>
        <w:t>ы финансового года, в сумме до </w:t>
      </w:r>
      <w:r w:rsidR="00AF41CD" w:rsidRPr="00506681">
        <w:rPr>
          <w:color w:val="000000" w:themeColor="text1"/>
          <w:sz w:val="28"/>
          <w:szCs w:val="28"/>
        </w:rPr>
        <w:t>5</w:t>
      </w:r>
      <w:r w:rsidR="006F62FF" w:rsidRPr="00506681">
        <w:rPr>
          <w:color w:val="000000" w:themeColor="text1"/>
          <w:sz w:val="28"/>
          <w:szCs w:val="28"/>
        </w:rPr>
        <w:t> </w:t>
      </w:r>
      <w:r w:rsidRPr="00506681">
        <w:rPr>
          <w:color w:val="000000" w:themeColor="text1"/>
          <w:sz w:val="28"/>
          <w:szCs w:val="28"/>
        </w:rPr>
        <w:t>000 000 рублей;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lastRenderedPageBreak/>
        <w:t>2) на срок, выходящий за преде</w:t>
      </w:r>
      <w:r w:rsidR="00506681">
        <w:rPr>
          <w:color w:val="000000" w:themeColor="text1"/>
          <w:sz w:val="28"/>
          <w:szCs w:val="28"/>
        </w:rPr>
        <w:t>лы финансового года, в сумме до </w:t>
      </w:r>
      <w:r w:rsidRPr="00506681">
        <w:rPr>
          <w:color w:val="000000" w:themeColor="text1"/>
          <w:sz w:val="28"/>
          <w:szCs w:val="28"/>
        </w:rPr>
        <w:t>1</w:t>
      </w:r>
      <w:r w:rsidR="00AF41CD" w:rsidRPr="00506681">
        <w:rPr>
          <w:color w:val="000000" w:themeColor="text1"/>
          <w:sz w:val="28"/>
          <w:szCs w:val="28"/>
        </w:rPr>
        <w:t>21</w:t>
      </w:r>
      <w:r w:rsidR="00230F9E" w:rsidRPr="00506681">
        <w:rPr>
          <w:color w:val="000000" w:themeColor="text1"/>
          <w:sz w:val="28"/>
          <w:szCs w:val="28"/>
        </w:rPr>
        <w:t> </w:t>
      </w:r>
      <w:r w:rsidRPr="00506681">
        <w:rPr>
          <w:color w:val="000000" w:themeColor="text1"/>
          <w:sz w:val="28"/>
          <w:szCs w:val="28"/>
        </w:rPr>
        <w:t>5</w:t>
      </w:r>
      <w:r w:rsidR="00230F9E" w:rsidRPr="00506681">
        <w:rPr>
          <w:color w:val="000000" w:themeColor="text1"/>
          <w:sz w:val="28"/>
          <w:szCs w:val="28"/>
        </w:rPr>
        <w:t>38 </w:t>
      </w:r>
      <w:r w:rsidRPr="00506681">
        <w:rPr>
          <w:color w:val="000000" w:themeColor="text1"/>
          <w:sz w:val="28"/>
          <w:szCs w:val="28"/>
        </w:rPr>
        <w:t>615 рублей.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2. Установить размер базовой ставки за пользование бюджетными кр</w:t>
      </w:r>
      <w:r w:rsidRPr="00506681">
        <w:rPr>
          <w:color w:val="000000" w:themeColor="text1"/>
          <w:sz w:val="28"/>
          <w:szCs w:val="28"/>
        </w:rPr>
        <w:t>е</w:t>
      </w:r>
      <w:r w:rsidRPr="00506681">
        <w:rPr>
          <w:color w:val="000000" w:themeColor="text1"/>
          <w:sz w:val="28"/>
          <w:szCs w:val="28"/>
        </w:rPr>
        <w:t xml:space="preserve">дитами в размере одного процента </w:t>
      </w:r>
      <w:proofErr w:type="gramStart"/>
      <w:r w:rsidRPr="00506681">
        <w:rPr>
          <w:color w:val="000000" w:themeColor="text1"/>
          <w:sz w:val="28"/>
          <w:szCs w:val="28"/>
        </w:rPr>
        <w:t>годовых</w:t>
      </w:r>
      <w:proofErr w:type="gramEnd"/>
      <w:r w:rsidRPr="00506681">
        <w:rPr>
          <w:color w:val="000000" w:themeColor="text1"/>
          <w:sz w:val="28"/>
          <w:szCs w:val="28"/>
        </w:rPr>
        <w:t>.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3. Бюджетные кредиты муниципальным образованиям Ярославской о</w:t>
      </w:r>
      <w:r w:rsidRPr="00506681">
        <w:rPr>
          <w:color w:val="000000" w:themeColor="text1"/>
          <w:sz w:val="28"/>
          <w:szCs w:val="28"/>
        </w:rPr>
        <w:t>б</w:t>
      </w:r>
      <w:r w:rsidRPr="00506681">
        <w:rPr>
          <w:color w:val="000000" w:themeColor="text1"/>
          <w:sz w:val="28"/>
          <w:szCs w:val="28"/>
        </w:rPr>
        <w:t>ласти предоставляются на следующие цели: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1) на покрытие временных кассовых разрывов, возникающих при и</w:t>
      </w:r>
      <w:r w:rsidRPr="00506681">
        <w:rPr>
          <w:color w:val="000000" w:themeColor="text1"/>
          <w:sz w:val="28"/>
          <w:szCs w:val="28"/>
        </w:rPr>
        <w:t>с</w:t>
      </w:r>
      <w:r w:rsidRPr="00506681">
        <w:rPr>
          <w:color w:val="000000" w:themeColor="text1"/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2) на частичное погашение прогнозируемого дефицита местных бю</w:t>
      </w:r>
      <w:r w:rsidRPr="00506681">
        <w:rPr>
          <w:color w:val="000000" w:themeColor="text1"/>
          <w:sz w:val="28"/>
          <w:szCs w:val="28"/>
        </w:rPr>
        <w:t>д</w:t>
      </w:r>
      <w:r w:rsidRPr="00506681">
        <w:rPr>
          <w:color w:val="000000" w:themeColor="text1"/>
          <w:sz w:val="28"/>
          <w:szCs w:val="28"/>
        </w:rPr>
        <w:t>жетов по ставке в размере ста процентов базовой ставки на срок до трех лет;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3) на осуществление мероприятий, связанных с предупреждением и ликвидацией последствий чрезвычайных ситуаций, по ставке в размере одн</w:t>
      </w:r>
      <w:r w:rsidRPr="00506681">
        <w:rPr>
          <w:color w:val="000000" w:themeColor="text1"/>
          <w:sz w:val="28"/>
          <w:szCs w:val="28"/>
        </w:rPr>
        <w:t>о</w:t>
      </w:r>
      <w:r w:rsidRPr="00506681">
        <w:rPr>
          <w:color w:val="000000" w:themeColor="text1"/>
          <w:sz w:val="28"/>
          <w:szCs w:val="28"/>
        </w:rPr>
        <w:t>го процента базовой ставки на срок до трех лет.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4. Предоставление из областного бюджета бюджетных кредитов мун</w:t>
      </w:r>
      <w:r w:rsidRPr="00506681">
        <w:rPr>
          <w:color w:val="000000" w:themeColor="text1"/>
          <w:sz w:val="28"/>
          <w:szCs w:val="28"/>
        </w:rPr>
        <w:t>и</w:t>
      </w:r>
      <w:r w:rsidRPr="00506681">
        <w:rPr>
          <w:color w:val="000000" w:themeColor="text1"/>
          <w:sz w:val="28"/>
          <w:szCs w:val="28"/>
        </w:rPr>
        <w:t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5. Бюджетные кредиты предоставляются муниципальным образован</w:t>
      </w:r>
      <w:r w:rsidRPr="00506681">
        <w:rPr>
          <w:color w:val="000000" w:themeColor="text1"/>
          <w:sz w:val="28"/>
          <w:szCs w:val="28"/>
        </w:rPr>
        <w:t>и</w:t>
      </w:r>
      <w:r w:rsidRPr="00506681">
        <w:rPr>
          <w:color w:val="000000" w:themeColor="text1"/>
          <w:sz w:val="28"/>
          <w:szCs w:val="28"/>
        </w:rPr>
        <w:t>ям Ярославской области из областного бюджета без предоставления муниц</w:t>
      </w:r>
      <w:r w:rsidRPr="00506681">
        <w:rPr>
          <w:color w:val="000000" w:themeColor="text1"/>
          <w:sz w:val="28"/>
          <w:szCs w:val="28"/>
        </w:rPr>
        <w:t>и</w:t>
      </w:r>
      <w:r w:rsidRPr="00506681">
        <w:rPr>
          <w:color w:val="000000" w:themeColor="text1"/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6. Денежные обязательства (задолженность по денежным обязател</w:t>
      </w:r>
      <w:r w:rsidRPr="00506681">
        <w:rPr>
          <w:color w:val="000000" w:themeColor="text1"/>
          <w:sz w:val="28"/>
          <w:szCs w:val="28"/>
        </w:rPr>
        <w:t>ь</w:t>
      </w:r>
      <w:r w:rsidRPr="00506681">
        <w:rPr>
          <w:color w:val="000000" w:themeColor="text1"/>
          <w:sz w:val="28"/>
          <w:szCs w:val="28"/>
        </w:rPr>
        <w:t>ствам) муниципальных образований Ярославской области по бюджетным кредитам перед Ярославской областью урегулируются по решению Прав</w:t>
      </w:r>
      <w:r w:rsidRPr="00506681">
        <w:rPr>
          <w:color w:val="000000" w:themeColor="text1"/>
          <w:sz w:val="28"/>
          <w:szCs w:val="28"/>
        </w:rPr>
        <w:t>и</w:t>
      </w:r>
      <w:r w:rsidRPr="00506681">
        <w:rPr>
          <w:color w:val="000000" w:themeColor="text1"/>
          <w:sz w:val="28"/>
          <w:szCs w:val="28"/>
        </w:rPr>
        <w:t>тельства Ярославской области путем реструктуризации денежных обяз</w:t>
      </w:r>
      <w:r w:rsidRPr="00506681">
        <w:rPr>
          <w:color w:val="000000" w:themeColor="text1"/>
          <w:sz w:val="28"/>
          <w:szCs w:val="28"/>
        </w:rPr>
        <w:t>а</w:t>
      </w:r>
      <w:r w:rsidRPr="00506681">
        <w:rPr>
          <w:color w:val="000000" w:themeColor="text1"/>
          <w:sz w:val="28"/>
          <w:szCs w:val="28"/>
        </w:rPr>
        <w:t>тельств (задолженности по денежным обязательствам).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7. Основными условиями урегулирования денежных обязательств (з</w:t>
      </w:r>
      <w:r w:rsidRPr="00506681">
        <w:rPr>
          <w:color w:val="000000" w:themeColor="text1"/>
          <w:sz w:val="28"/>
          <w:szCs w:val="28"/>
        </w:rPr>
        <w:t>а</w:t>
      </w:r>
      <w:r w:rsidRPr="00506681">
        <w:rPr>
          <w:color w:val="000000" w:themeColor="text1"/>
          <w:sz w:val="28"/>
          <w:szCs w:val="28"/>
        </w:rPr>
        <w:t>долженности по денежным обязательствам) путем реструктуризации дене</w:t>
      </w:r>
      <w:r w:rsidRPr="00506681">
        <w:rPr>
          <w:color w:val="000000" w:themeColor="text1"/>
          <w:sz w:val="28"/>
          <w:szCs w:val="28"/>
        </w:rPr>
        <w:t>ж</w:t>
      </w:r>
      <w:r w:rsidRPr="00506681">
        <w:rPr>
          <w:color w:val="000000" w:themeColor="text1"/>
          <w:sz w:val="28"/>
          <w:szCs w:val="28"/>
        </w:rPr>
        <w:t>ных обязательств (задолженности по денежным обязательствам) являются: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1) невозможность погашения бюджетного кредита муниципальным о</w:t>
      </w:r>
      <w:r w:rsidRPr="00506681">
        <w:rPr>
          <w:color w:val="000000" w:themeColor="text1"/>
          <w:sz w:val="28"/>
          <w:szCs w:val="28"/>
        </w:rPr>
        <w:t>б</w:t>
      </w:r>
      <w:r w:rsidRPr="00506681">
        <w:rPr>
          <w:color w:val="000000" w:themeColor="text1"/>
          <w:sz w:val="28"/>
          <w:szCs w:val="28"/>
        </w:rPr>
        <w:t>разованием Ярославской области в установленный срок;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2) срок, на который проводится реструктуризация денежных обяз</w:t>
      </w:r>
      <w:r w:rsidRPr="00506681">
        <w:rPr>
          <w:color w:val="000000" w:themeColor="text1"/>
          <w:sz w:val="28"/>
          <w:szCs w:val="28"/>
        </w:rPr>
        <w:t>а</w:t>
      </w:r>
      <w:r w:rsidRPr="00506681">
        <w:rPr>
          <w:color w:val="000000" w:themeColor="text1"/>
          <w:sz w:val="28"/>
          <w:szCs w:val="28"/>
        </w:rPr>
        <w:t>тельств (задолженности по денежным обязательствам), не должен превышать десяти лет.</w:t>
      </w:r>
    </w:p>
    <w:p w:rsidR="0006211D" w:rsidRPr="00506681" w:rsidRDefault="0006211D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8. Правила (основания, условия и порядок) реструктуризации дене</w:t>
      </w:r>
      <w:r w:rsidRPr="00506681">
        <w:rPr>
          <w:color w:val="000000" w:themeColor="text1"/>
          <w:sz w:val="28"/>
          <w:szCs w:val="28"/>
        </w:rPr>
        <w:t>ж</w:t>
      </w:r>
      <w:r w:rsidRPr="00506681">
        <w:rPr>
          <w:color w:val="000000" w:themeColor="text1"/>
          <w:sz w:val="28"/>
          <w:szCs w:val="28"/>
        </w:rPr>
        <w:t>ных обязательств (задолженности по денежным обязательствам) устанавл</w:t>
      </w:r>
      <w:r w:rsidRPr="00506681">
        <w:rPr>
          <w:color w:val="000000" w:themeColor="text1"/>
          <w:sz w:val="28"/>
          <w:szCs w:val="28"/>
        </w:rPr>
        <w:t>и</w:t>
      </w:r>
      <w:r w:rsidRPr="00506681">
        <w:rPr>
          <w:color w:val="000000" w:themeColor="text1"/>
          <w:sz w:val="28"/>
          <w:szCs w:val="28"/>
        </w:rPr>
        <w:t>ваются Правительством Ярославской области.</w:t>
      </w:r>
    </w:p>
    <w:p w:rsidR="00993C6B" w:rsidRPr="00506681" w:rsidRDefault="00993C6B" w:rsidP="0050668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16</w:t>
      </w:r>
    </w:p>
    <w:p w:rsidR="00747C79" w:rsidRPr="00506681" w:rsidRDefault="00747C79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sz w:val="28"/>
          <w:szCs w:val="28"/>
        </w:rPr>
        <w:t xml:space="preserve">1. </w:t>
      </w:r>
      <w:r w:rsidRPr="00506681">
        <w:rPr>
          <w:color w:val="000000" w:themeColor="text1"/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747C79" w:rsidRPr="00506681" w:rsidRDefault="00747C79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>1) на 20</w:t>
      </w:r>
      <w:r w:rsidR="0009279C" w:rsidRPr="00506681">
        <w:rPr>
          <w:color w:val="000000" w:themeColor="text1"/>
          <w:sz w:val="28"/>
          <w:szCs w:val="28"/>
        </w:rPr>
        <w:t>2</w:t>
      </w:r>
      <w:r w:rsidR="00342E8F" w:rsidRPr="00506681">
        <w:rPr>
          <w:color w:val="000000" w:themeColor="text1"/>
          <w:sz w:val="28"/>
          <w:szCs w:val="28"/>
        </w:rPr>
        <w:t>1</w:t>
      </w:r>
      <w:r w:rsidRPr="00506681">
        <w:rPr>
          <w:color w:val="000000" w:themeColor="text1"/>
          <w:sz w:val="28"/>
          <w:szCs w:val="28"/>
        </w:rPr>
        <w:t xml:space="preserve"> год согласно приложению 12 к настоящему Закону;</w:t>
      </w:r>
    </w:p>
    <w:p w:rsidR="00747C79" w:rsidRPr="00506681" w:rsidRDefault="00747C79" w:rsidP="0050668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lastRenderedPageBreak/>
        <w:t>2) на плановый период 202</w:t>
      </w:r>
      <w:r w:rsidR="00342E8F" w:rsidRPr="00506681">
        <w:rPr>
          <w:color w:val="000000" w:themeColor="text1"/>
          <w:sz w:val="28"/>
          <w:szCs w:val="28"/>
        </w:rPr>
        <w:t>2</w:t>
      </w:r>
      <w:r w:rsidRPr="00506681">
        <w:rPr>
          <w:color w:val="000000" w:themeColor="text1"/>
          <w:sz w:val="28"/>
          <w:szCs w:val="28"/>
        </w:rPr>
        <w:t xml:space="preserve"> и 202</w:t>
      </w:r>
      <w:r w:rsidR="00342E8F" w:rsidRPr="00506681">
        <w:rPr>
          <w:color w:val="000000" w:themeColor="text1"/>
          <w:sz w:val="28"/>
          <w:szCs w:val="28"/>
        </w:rPr>
        <w:t>3</w:t>
      </w:r>
      <w:r w:rsidR="00506681">
        <w:rPr>
          <w:color w:val="000000" w:themeColor="text1"/>
          <w:sz w:val="28"/>
          <w:szCs w:val="28"/>
        </w:rPr>
        <w:t xml:space="preserve"> годов согласно приложению 13 к </w:t>
      </w:r>
      <w:r w:rsidRPr="00506681">
        <w:rPr>
          <w:color w:val="000000" w:themeColor="text1"/>
          <w:sz w:val="28"/>
          <w:szCs w:val="28"/>
        </w:rPr>
        <w:t>настоящему Закону.</w:t>
      </w:r>
    </w:p>
    <w:p w:rsidR="00867212" w:rsidRPr="00506681" w:rsidRDefault="00747C79" w:rsidP="0050668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681"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4D131E" w:rsidRPr="00506681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 критерий выравнивания расчетной бюджетной обесп</w:t>
      </w:r>
      <w:r w:rsidR="004D131E" w:rsidRPr="0050668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D131E" w:rsidRPr="00506681">
        <w:rPr>
          <w:rFonts w:ascii="Times New Roman" w:hAnsi="Times New Roman" w:cs="Times New Roman"/>
          <w:color w:val="000000" w:themeColor="text1"/>
          <w:sz w:val="28"/>
          <w:szCs w:val="28"/>
        </w:rPr>
        <w:t>ченности муниципальных районов (городских округов) Ярославской области на 2021 год равным 1,261, на 2022 год равным 0,959 и на 2023 год равным 0,553.</w:t>
      </w:r>
    </w:p>
    <w:p w:rsidR="00744455" w:rsidRPr="00506681" w:rsidRDefault="00744455" w:rsidP="0050668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506681">
        <w:rPr>
          <w:b/>
          <w:color w:val="000000" w:themeColor="text1"/>
          <w:sz w:val="28"/>
          <w:szCs w:val="28"/>
        </w:rPr>
        <w:t>Статья 17</w:t>
      </w:r>
    </w:p>
    <w:p w:rsidR="00747C79" w:rsidRPr="00506681" w:rsidRDefault="00747C79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color w:val="000000" w:themeColor="text1"/>
          <w:sz w:val="28"/>
          <w:szCs w:val="28"/>
        </w:rPr>
        <w:t xml:space="preserve">1. Утвердить общий </w:t>
      </w:r>
      <w:r w:rsidRPr="00506681">
        <w:rPr>
          <w:sz w:val="28"/>
          <w:szCs w:val="28"/>
        </w:rPr>
        <w:t>объем и распределение дотаций на выравнивание бюджетной обеспеченности поселений Ярославской области:</w:t>
      </w:r>
    </w:p>
    <w:p w:rsidR="00747C79" w:rsidRPr="00506681" w:rsidRDefault="00747C79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1) на 20</w:t>
      </w:r>
      <w:r w:rsidR="0009279C" w:rsidRPr="00506681">
        <w:rPr>
          <w:sz w:val="28"/>
          <w:szCs w:val="28"/>
        </w:rPr>
        <w:t>2</w:t>
      </w:r>
      <w:r w:rsidR="00342E8F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согласно приложению 14 к настоящему Закону;</w:t>
      </w:r>
    </w:p>
    <w:p w:rsidR="00747C79" w:rsidRPr="00506681" w:rsidRDefault="00747C79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2) на плановый период 202</w:t>
      </w:r>
      <w:r w:rsidR="00342E8F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и 202</w:t>
      </w:r>
      <w:r w:rsidR="00342E8F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годов </w:t>
      </w:r>
      <w:r w:rsidR="00506681">
        <w:rPr>
          <w:sz w:val="28"/>
          <w:szCs w:val="28"/>
        </w:rPr>
        <w:t>согласно приложению 15 к </w:t>
      </w:r>
      <w:r w:rsidRPr="00506681">
        <w:rPr>
          <w:sz w:val="28"/>
          <w:szCs w:val="28"/>
        </w:rPr>
        <w:t>настоящему Закону.</w:t>
      </w:r>
    </w:p>
    <w:p w:rsidR="004D131E" w:rsidRPr="00506681" w:rsidRDefault="000108FE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2. </w:t>
      </w:r>
      <w:r w:rsidR="004D131E" w:rsidRPr="00506681">
        <w:rPr>
          <w:sz w:val="28"/>
          <w:szCs w:val="28"/>
        </w:rPr>
        <w:t>Установить критерий выравнивания финансовых возможностей г</w:t>
      </w:r>
      <w:r w:rsidR="004D131E" w:rsidRPr="00506681">
        <w:rPr>
          <w:sz w:val="28"/>
          <w:szCs w:val="28"/>
        </w:rPr>
        <w:t>о</w:t>
      </w:r>
      <w:r w:rsidR="004D131E" w:rsidRPr="00506681">
        <w:rPr>
          <w:sz w:val="28"/>
          <w:szCs w:val="28"/>
        </w:rPr>
        <w:t>родских поселений Ярославской облас</w:t>
      </w:r>
      <w:r w:rsidR="00506681">
        <w:rPr>
          <w:sz w:val="28"/>
          <w:szCs w:val="28"/>
        </w:rPr>
        <w:t>ти на 2021 год равным 1,321, на </w:t>
      </w:r>
      <w:r w:rsidR="004D131E" w:rsidRPr="00506681">
        <w:rPr>
          <w:sz w:val="28"/>
          <w:szCs w:val="28"/>
        </w:rPr>
        <w:t>2022</w:t>
      </w:r>
      <w:r w:rsidR="00B977BA" w:rsidRPr="00506681">
        <w:rPr>
          <w:sz w:val="28"/>
          <w:szCs w:val="28"/>
        </w:rPr>
        <w:t> </w:t>
      </w:r>
      <w:r w:rsidR="004D131E" w:rsidRPr="00506681">
        <w:rPr>
          <w:sz w:val="28"/>
          <w:szCs w:val="28"/>
        </w:rPr>
        <w:t>год равным 0,905 и на 2023 год равным 0,567.</w:t>
      </w:r>
    </w:p>
    <w:p w:rsidR="004D131E" w:rsidRPr="00506681" w:rsidRDefault="000108FE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3. </w:t>
      </w:r>
      <w:r w:rsidR="004D131E" w:rsidRPr="00506681">
        <w:rPr>
          <w:sz w:val="28"/>
          <w:szCs w:val="28"/>
        </w:rPr>
        <w:t>Установить критерий выравнивания финансовых возможностей сельских поселений Ярославской облас</w:t>
      </w:r>
      <w:r w:rsidR="00506681">
        <w:rPr>
          <w:sz w:val="28"/>
          <w:szCs w:val="28"/>
        </w:rPr>
        <w:t>ти на 2021 год равным 1,438, на </w:t>
      </w:r>
      <w:r w:rsidR="004D131E" w:rsidRPr="00506681">
        <w:rPr>
          <w:sz w:val="28"/>
          <w:szCs w:val="28"/>
        </w:rPr>
        <w:t>2022</w:t>
      </w:r>
      <w:r w:rsidR="00B977BA" w:rsidRPr="00506681">
        <w:rPr>
          <w:sz w:val="28"/>
          <w:szCs w:val="28"/>
        </w:rPr>
        <w:t> </w:t>
      </w:r>
      <w:r w:rsidR="004D131E" w:rsidRPr="00506681">
        <w:rPr>
          <w:sz w:val="28"/>
          <w:szCs w:val="28"/>
        </w:rPr>
        <w:t>год равным 0,828 и на 2023 год равным 0,557.</w:t>
      </w:r>
    </w:p>
    <w:p w:rsidR="000108FE" w:rsidRPr="00506681" w:rsidRDefault="000108FE" w:rsidP="005066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18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1. Утвердить общий объем, перечень и распределение субсидий бю</w:t>
      </w:r>
      <w:r w:rsidRPr="00506681">
        <w:rPr>
          <w:sz w:val="28"/>
          <w:szCs w:val="28"/>
        </w:rPr>
        <w:t>д</w:t>
      </w:r>
      <w:r w:rsidRPr="00506681">
        <w:rPr>
          <w:sz w:val="28"/>
          <w:szCs w:val="28"/>
        </w:rPr>
        <w:t>жетам муниципальных образований Ярославской области: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1) </w:t>
      </w:r>
      <w:hyperlink r:id="rId23" w:history="1">
        <w:r w:rsidRPr="00506681">
          <w:rPr>
            <w:sz w:val="28"/>
            <w:szCs w:val="28"/>
          </w:rPr>
          <w:t>на 20</w:t>
        </w:r>
        <w:r w:rsidR="0009279C" w:rsidRPr="00506681">
          <w:rPr>
            <w:sz w:val="28"/>
            <w:szCs w:val="28"/>
          </w:rPr>
          <w:t>2</w:t>
        </w:r>
        <w:r w:rsidR="00342E8F" w:rsidRPr="00506681">
          <w:rPr>
            <w:sz w:val="28"/>
            <w:szCs w:val="28"/>
          </w:rPr>
          <w:t>1</w:t>
        </w:r>
        <w:r w:rsidRPr="00506681">
          <w:rPr>
            <w:sz w:val="28"/>
            <w:szCs w:val="28"/>
          </w:rPr>
          <w:t xml:space="preserve"> год</w:t>
        </w:r>
      </w:hyperlink>
      <w:r w:rsidRPr="00506681">
        <w:rPr>
          <w:sz w:val="28"/>
          <w:szCs w:val="28"/>
        </w:rPr>
        <w:t xml:space="preserve"> согласно приложению 16 к настоящему Закону;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2) </w:t>
      </w:r>
      <w:hyperlink r:id="rId24" w:history="1">
        <w:r w:rsidRPr="00506681">
          <w:rPr>
            <w:sz w:val="28"/>
            <w:szCs w:val="28"/>
          </w:rPr>
          <w:t>на плановый период 20</w:t>
        </w:r>
        <w:r w:rsidR="005D0AD8" w:rsidRPr="00506681">
          <w:rPr>
            <w:sz w:val="28"/>
            <w:szCs w:val="28"/>
          </w:rPr>
          <w:t>2</w:t>
        </w:r>
        <w:r w:rsidR="00342E8F" w:rsidRPr="00506681">
          <w:rPr>
            <w:sz w:val="28"/>
            <w:szCs w:val="28"/>
          </w:rPr>
          <w:t>2</w:t>
        </w:r>
        <w:r w:rsidRPr="00506681">
          <w:rPr>
            <w:sz w:val="28"/>
            <w:szCs w:val="28"/>
          </w:rPr>
          <w:t xml:space="preserve"> и 20</w:t>
        </w:r>
        <w:r w:rsidR="004A79C1" w:rsidRPr="00506681">
          <w:rPr>
            <w:sz w:val="28"/>
            <w:szCs w:val="28"/>
          </w:rPr>
          <w:t>2</w:t>
        </w:r>
        <w:r w:rsidR="00342E8F" w:rsidRPr="00506681">
          <w:rPr>
            <w:sz w:val="28"/>
            <w:szCs w:val="28"/>
          </w:rPr>
          <w:t>3</w:t>
        </w:r>
        <w:r w:rsidRPr="00506681">
          <w:rPr>
            <w:sz w:val="28"/>
            <w:szCs w:val="28"/>
          </w:rPr>
          <w:t xml:space="preserve"> годов</w:t>
        </w:r>
      </w:hyperlink>
      <w:r w:rsidR="00506681">
        <w:rPr>
          <w:sz w:val="28"/>
          <w:szCs w:val="28"/>
        </w:rPr>
        <w:t xml:space="preserve"> согласно приложению 17 к </w:t>
      </w:r>
      <w:r w:rsidRPr="00506681">
        <w:rPr>
          <w:sz w:val="28"/>
          <w:szCs w:val="28"/>
        </w:rPr>
        <w:t>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2. Субсидии бюджетам муниципальных образований Ярославской о</w:t>
      </w:r>
      <w:r w:rsidRPr="00506681">
        <w:rPr>
          <w:sz w:val="28"/>
          <w:szCs w:val="28"/>
        </w:rPr>
        <w:t>б</w:t>
      </w:r>
      <w:r w:rsidRPr="00506681">
        <w:rPr>
          <w:sz w:val="28"/>
          <w:szCs w:val="28"/>
        </w:rPr>
        <w:t xml:space="preserve">ласти, не распределенные согласно приложениям, </w:t>
      </w:r>
      <w:r w:rsidR="00C20853" w:rsidRPr="00506681">
        <w:rPr>
          <w:sz w:val="28"/>
          <w:szCs w:val="28"/>
        </w:rPr>
        <w:t xml:space="preserve">указанным в части </w:t>
      </w:r>
      <w:r w:rsidR="005D636A" w:rsidRPr="00506681">
        <w:rPr>
          <w:sz w:val="28"/>
          <w:szCs w:val="28"/>
        </w:rPr>
        <w:t>1</w:t>
      </w:r>
      <w:r w:rsidR="00C20853" w:rsidRPr="00506681">
        <w:rPr>
          <w:sz w:val="28"/>
          <w:szCs w:val="28"/>
        </w:rPr>
        <w:t xml:space="preserve"> настоящей статьи, распределяются Правит</w:t>
      </w:r>
      <w:r w:rsidRPr="00506681">
        <w:rPr>
          <w:sz w:val="28"/>
          <w:szCs w:val="28"/>
        </w:rPr>
        <w:t>ельством Ярославской области.</w:t>
      </w:r>
    </w:p>
    <w:p w:rsidR="00D6745D" w:rsidRPr="00506681" w:rsidRDefault="00D6745D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19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общий объем, перечень и распределение субвенций</w:t>
      </w:r>
      <w:r w:rsidR="00190513" w:rsidRPr="00506681">
        <w:rPr>
          <w:sz w:val="28"/>
          <w:szCs w:val="28"/>
        </w:rPr>
        <w:t xml:space="preserve"> фед</w:t>
      </w:r>
      <w:r w:rsidR="00190513" w:rsidRPr="00506681">
        <w:rPr>
          <w:sz w:val="28"/>
          <w:szCs w:val="28"/>
        </w:rPr>
        <w:t>е</w:t>
      </w:r>
      <w:r w:rsidR="00190513" w:rsidRPr="00506681">
        <w:rPr>
          <w:sz w:val="28"/>
          <w:szCs w:val="28"/>
        </w:rPr>
        <w:t>ральному бю</w:t>
      </w:r>
      <w:r w:rsidR="00717D67" w:rsidRPr="00506681">
        <w:rPr>
          <w:sz w:val="28"/>
          <w:szCs w:val="28"/>
        </w:rPr>
        <w:t>джету и бюджетам муниципальных образований</w:t>
      </w:r>
      <w:r w:rsidR="00190513" w:rsidRPr="00506681">
        <w:rPr>
          <w:sz w:val="28"/>
          <w:szCs w:val="28"/>
        </w:rPr>
        <w:t xml:space="preserve"> Ярославской области</w:t>
      </w:r>
      <w:r w:rsidRPr="00506681">
        <w:rPr>
          <w:sz w:val="28"/>
          <w:szCs w:val="28"/>
        </w:rPr>
        <w:t>: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1) </w:t>
      </w:r>
      <w:hyperlink r:id="rId25" w:history="1">
        <w:r w:rsidRPr="00506681">
          <w:rPr>
            <w:sz w:val="28"/>
            <w:szCs w:val="28"/>
          </w:rPr>
          <w:t>на 20</w:t>
        </w:r>
        <w:r w:rsidR="0009279C" w:rsidRPr="00506681">
          <w:rPr>
            <w:sz w:val="28"/>
            <w:szCs w:val="28"/>
          </w:rPr>
          <w:t>2</w:t>
        </w:r>
        <w:r w:rsidR="00322D5A" w:rsidRPr="00506681">
          <w:rPr>
            <w:sz w:val="28"/>
            <w:szCs w:val="28"/>
          </w:rPr>
          <w:t>1</w:t>
        </w:r>
        <w:r w:rsidRPr="00506681">
          <w:rPr>
            <w:sz w:val="28"/>
            <w:szCs w:val="28"/>
          </w:rPr>
          <w:t xml:space="preserve"> год</w:t>
        </w:r>
      </w:hyperlink>
      <w:r w:rsidRPr="00506681">
        <w:rPr>
          <w:sz w:val="28"/>
          <w:szCs w:val="28"/>
        </w:rPr>
        <w:t xml:space="preserve"> согласно приложению 18 к настоящему Закону;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2) </w:t>
      </w:r>
      <w:hyperlink r:id="rId26" w:history="1">
        <w:r w:rsidRPr="00506681">
          <w:rPr>
            <w:sz w:val="28"/>
            <w:szCs w:val="28"/>
          </w:rPr>
          <w:t>на плановый период 20</w:t>
        </w:r>
        <w:r w:rsidR="005D0AD8" w:rsidRPr="00506681">
          <w:rPr>
            <w:sz w:val="28"/>
            <w:szCs w:val="28"/>
          </w:rPr>
          <w:t>2</w:t>
        </w:r>
        <w:r w:rsidR="00322D5A" w:rsidRPr="00506681">
          <w:rPr>
            <w:sz w:val="28"/>
            <w:szCs w:val="28"/>
          </w:rPr>
          <w:t>2</w:t>
        </w:r>
        <w:r w:rsidRPr="00506681">
          <w:rPr>
            <w:sz w:val="28"/>
            <w:szCs w:val="28"/>
          </w:rPr>
          <w:t xml:space="preserve"> и 20</w:t>
        </w:r>
        <w:r w:rsidR="00FF2EC0" w:rsidRPr="00506681">
          <w:rPr>
            <w:sz w:val="28"/>
            <w:szCs w:val="28"/>
          </w:rPr>
          <w:t>2</w:t>
        </w:r>
        <w:r w:rsidR="00322D5A" w:rsidRPr="00506681">
          <w:rPr>
            <w:sz w:val="28"/>
            <w:szCs w:val="28"/>
          </w:rPr>
          <w:t>3</w:t>
        </w:r>
        <w:r w:rsidRPr="00506681">
          <w:rPr>
            <w:sz w:val="28"/>
            <w:szCs w:val="28"/>
          </w:rPr>
          <w:t xml:space="preserve"> годов</w:t>
        </w:r>
      </w:hyperlink>
      <w:r w:rsidR="00506681">
        <w:rPr>
          <w:sz w:val="28"/>
          <w:szCs w:val="28"/>
        </w:rPr>
        <w:t xml:space="preserve"> согласно приложению 19 к </w:t>
      </w:r>
      <w:r w:rsidRPr="00506681">
        <w:rPr>
          <w:sz w:val="28"/>
          <w:szCs w:val="28"/>
        </w:rPr>
        <w:t>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20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1. Утвердить общий объем, перечень и распределение иных межбю</w:t>
      </w:r>
      <w:r w:rsidRPr="00506681">
        <w:rPr>
          <w:sz w:val="28"/>
          <w:szCs w:val="28"/>
        </w:rPr>
        <w:t>д</w:t>
      </w:r>
      <w:r w:rsidRPr="00506681">
        <w:rPr>
          <w:sz w:val="28"/>
          <w:szCs w:val="28"/>
        </w:rPr>
        <w:t xml:space="preserve">жетных трансфертов бюджетам муниципальных </w:t>
      </w:r>
      <w:r w:rsidR="00A45EC9" w:rsidRPr="00506681">
        <w:rPr>
          <w:sz w:val="28"/>
          <w:szCs w:val="28"/>
        </w:rPr>
        <w:t>образований Ярославской области</w:t>
      </w:r>
      <w:r w:rsidR="00773277" w:rsidRPr="00506681">
        <w:rPr>
          <w:sz w:val="28"/>
          <w:szCs w:val="28"/>
        </w:rPr>
        <w:t>:</w:t>
      </w:r>
    </w:p>
    <w:p w:rsidR="00773277" w:rsidRPr="00506681" w:rsidRDefault="00773277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1) </w:t>
      </w:r>
      <w:hyperlink r:id="rId27" w:history="1">
        <w:r w:rsidRPr="00506681">
          <w:rPr>
            <w:sz w:val="28"/>
            <w:szCs w:val="28"/>
          </w:rPr>
          <w:t>на 20</w:t>
        </w:r>
        <w:r w:rsidR="0009279C" w:rsidRPr="00506681">
          <w:rPr>
            <w:sz w:val="28"/>
            <w:szCs w:val="28"/>
          </w:rPr>
          <w:t>2</w:t>
        </w:r>
        <w:r w:rsidR="00322D5A" w:rsidRPr="00506681">
          <w:rPr>
            <w:sz w:val="28"/>
            <w:szCs w:val="28"/>
          </w:rPr>
          <w:t>1</w:t>
        </w:r>
        <w:r w:rsidRPr="00506681">
          <w:rPr>
            <w:sz w:val="28"/>
            <w:szCs w:val="28"/>
          </w:rPr>
          <w:t xml:space="preserve"> год</w:t>
        </w:r>
      </w:hyperlink>
      <w:r w:rsidRPr="00506681">
        <w:rPr>
          <w:sz w:val="28"/>
          <w:szCs w:val="28"/>
        </w:rPr>
        <w:t xml:space="preserve"> согласно приложению 20 к настоящему Закону;</w:t>
      </w:r>
    </w:p>
    <w:p w:rsidR="00773277" w:rsidRPr="00506681" w:rsidRDefault="00773277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2) </w:t>
      </w:r>
      <w:hyperlink r:id="rId28" w:history="1">
        <w:r w:rsidRPr="00506681">
          <w:rPr>
            <w:sz w:val="28"/>
            <w:szCs w:val="28"/>
          </w:rPr>
          <w:t>на плановый период 202</w:t>
        </w:r>
        <w:r w:rsidR="00322D5A" w:rsidRPr="00506681">
          <w:rPr>
            <w:sz w:val="28"/>
            <w:szCs w:val="28"/>
          </w:rPr>
          <w:t>2</w:t>
        </w:r>
        <w:r w:rsidRPr="00506681">
          <w:rPr>
            <w:sz w:val="28"/>
            <w:szCs w:val="28"/>
          </w:rPr>
          <w:t xml:space="preserve"> и 202</w:t>
        </w:r>
        <w:r w:rsidR="00322D5A" w:rsidRPr="00506681">
          <w:rPr>
            <w:sz w:val="28"/>
            <w:szCs w:val="28"/>
          </w:rPr>
          <w:t>3</w:t>
        </w:r>
        <w:r w:rsidRPr="00506681">
          <w:rPr>
            <w:sz w:val="28"/>
            <w:szCs w:val="28"/>
          </w:rPr>
          <w:t xml:space="preserve"> годов</w:t>
        </w:r>
      </w:hyperlink>
      <w:r w:rsidR="00506681">
        <w:rPr>
          <w:sz w:val="28"/>
          <w:szCs w:val="28"/>
        </w:rPr>
        <w:t xml:space="preserve"> согласно приложению 21 к </w:t>
      </w:r>
      <w:r w:rsidRPr="00506681">
        <w:rPr>
          <w:sz w:val="28"/>
          <w:szCs w:val="28"/>
        </w:rPr>
        <w:t>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lastRenderedPageBreak/>
        <w:t>2. Иные межбюджетные трансферты</w:t>
      </w:r>
      <w:r w:rsidR="00FF7CD5" w:rsidRPr="00506681">
        <w:rPr>
          <w:sz w:val="28"/>
          <w:szCs w:val="28"/>
        </w:rPr>
        <w:t xml:space="preserve"> бюджетам муниципальных обр</w:t>
      </w:r>
      <w:r w:rsidR="00FF7CD5" w:rsidRPr="00506681">
        <w:rPr>
          <w:sz w:val="28"/>
          <w:szCs w:val="28"/>
        </w:rPr>
        <w:t>а</w:t>
      </w:r>
      <w:r w:rsidR="00FF7CD5" w:rsidRPr="00506681">
        <w:rPr>
          <w:sz w:val="28"/>
          <w:szCs w:val="28"/>
        </w:rPr>
        <w:t>зований Ярославской области</w:t>
      </w:r>
      <w:r w:rsidRPr="00506681">
        <w:rPr>
          <w:sz w:val="28"/>
          <w:szCs w:val="28"/>
        </w:rPr>
        <w:t>, не распределенные согласно приложени</w:t>
      </w:r>
      <w:r w:rsidR="00A77540" w:rsidRPr="00506681">
        <w:rPr>
          <w:sz w:val="28"/>
          <w:szCs w:val="28"/>
        </w:rPr>
        <w:t>ям</w:t>
      </w:r>
      <w:r w:rsidRPr="00506681">
        <w:rPr>
          <w:sz w:val="28"/>
          <w:szCs w:val="28"/>
        </w:rPr>
        <w:t xml:space="preserve">, </w:t>
      </w:r>
      <w:r w:rsidR="00737C68" w:rsidRPr="00506681">
        <w:rPr>
          <w:sz w:val="28"/>
          <w:szCs w:val="28"/>
        </w:rPr>
        <w:t>указанн</w:t>
      </w:r>
      <w:r w:rsidR="00A77540" w:rsidRPr="00506681">
        <w:rPr>
          <w:sz w:val="28"/>
          <w:szCs w:val="28"/>
        </w:rPr>
        <w:t>ым</w:t>
      </w:r>
      <w:r w:rsidR="00737C68" w:rsidRPr="00506681">
        <w:rPr>
          <w:sz w:val="28"/>
          <w:szCs w:val="28"/>
        </w:rPr>
        <w:t xml:space="preserve"> в части </w:t>
      </w:r>
      <w:r w:rsidR="005D636A" w:rsidRPr="00506681">
        <w:rPr>
          <w:sz w:val="28"/>
          <w:szCs w:val="28"/>
        </w:rPr>
        <w:t>1</w:t>
      </w:r>
      <w:r w:rsidR="00737C68" w:rsidRPr="00506681">
        <w:rPr>
          <w:sz w:val="28"/>
          <w:szCs w:val="28"/>
        </w:rPr>
        <w:t xml:space="preserve"> настоящей статьи, </w:t>
      </w:r>
      <w:r w:rsidRPr="00506681">
        <w:rPr>
          <w:sz w:val="28"/>
          <w:szCs w:val="28"/>
        </w:rPr>
        <w:t>распределяются Правительством Ярославской области.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21</w:t>
      </w:r>
    </w:p>
    <w:p w:rsidR="00F251BD" w:rsidRPr="00506681" w:rsidRDefault="00723A4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1. </w:t>
      </w:r>
      <w:r w:rsidR="00F251BD" w:rsidRPr="00506681">
        <w:rPr>
          <w:sz w:val="28"/>
          <w:szCs w:val="28"/>
        </w:rPr>
        <w:t xml:space="preserve">Утвердить общий объем, перечень и распределение </w:t>
      </w:r>
      <w:r w:rsidR="00F251BD" w:rsidRPr="00506681">
        <w:rPr>
          <w:bCs/>
          <w:color w:val="000000"/>
          <w:sz w:val="28"/>
          <w:szCs w:val="28"/>
        </w:rPr>
        <w:t>дотаци</w:t>
      </w:r>
      <w:r w:rsidR="00A77540" w:rsidRPr="00506681">
        <w:rPr>
          <w:bCs/>
          <w:color w:val="000000"/>
          <w:sz w:val="28"/>
          <w:szCs w:val="28"/>
        </w:rPr>
        <w:t>й</w:t>
      </w:r>
      <w:r w:rsidR="00F251BD" w:rsidRPr="00506681">
        <w:rPr>
          <w:bCs/>
          <w:color w:val="000000"/>
          <w:sz w:val="28"/>
          <w:szCs w:val="28"/>
        </w:rPr>
        <w:t xml:space="preserve"> на по</w:t>
      </w:r>
      <w:r w:rsidR="00F251BD" w:rsidRPr="00506681">
        <w:rPr>
          <w:bCs/>
          <w:color w:val="000000"/>
          <w:sz w:val="28"/>
          <w:szCs w:val="28"/>
        </w:rPr>
        <w:t>д</w:t>
      </w:r>
      <w:r w:rsidR="00F251BD" w:rsidRPr="00506681">
        <w:rPr>
          <w:bCs/>
          <w:color w:val="000000"/>
          <w:sz w:val="28"/>
          <w:szCs w:val="28"/>
        </w:rPr>
        <w:t>держку мер по обеспечению сбалансированности бюджетов муниципальных образований Ярославской области и ины</w:t>
      </w:r>
      <w:r w:rsidR="006772CE" w:rsidRPr="00506681">
        <w:rPr>
          <w:bCs/>
          <w:color w:val="000000"/>
          <w:sz w:val="28"/>
          <w:szCs w:val="28"/>
        </w:rPr>
        <w:t>х</w:t>
      </w:r>
      <w:r w:rsidR="00F251BD" w:rsidRPr="00506681">
        <w:rPr>
          <w:bCs/>
          <w:color w:val="000000"/>
          <w:sz w:val="28"/>
          <w:szCs w:val="28"/>
        </w:rPr>
        <w:t xml:space="preserve"> дотаци</w:t>
      </w:r>
      <w:r w:rsidR="00A77540" w:rsidRPr="00506681">
        <w:rPr>
          <w:bCs/>
          <w:color w:val="000000"/>
          <w:sz w:val="28"/>
          <w:szCs w:val="28"/>
        </w:rPr>
        <w:t>й</w:t>
      </w:r>
      <w:r w:rsidR="00F251BD" w:rsidRPr="00506681">
        <w:rPr>
          <w:bCs/>
          <w:color w:val="000000"/>
          <w:sz w:val="28"/>
          <w:szCs w:val="28"/>
        </w:rPr>
        <w:t xml:space="preserve"> бюджетам муниципал</w:t>
      </w:r>
      <w:r w:rsidR="00F251BD" w:rsidRPr="00506681">
        <w:rPr>
          <w:bCs/>
          <w:color w:val="000000"/>
          <w:sz w:val="28"/>
          <w:szCs w:val="28"/>
        </w:rPr>
        <w:t>ь</w:t>
      </w:r>
      <w:r w:rsidR="00F251BD" w:rsidRPr="00506681">
        <w:rPr>
          <w:bCs/>
          <w:color w:val="000000"/>
          <w:sz w:val="28"/>
          <w:szCs w:val="28"/>
        </w:rPr>
        <w:t>ных образований</w:t>
      </w:r>
      <w:r w:rsidR="00F251BD" w:rsidRPr="00506681">
        <w:rPr>
          <w:sz w:val="28"/>
          <w:szCs w:val="28"/>
        </w:rPr>
        <w:t xml:space="preserve"> </w:t>
      </w:r>
      <w:r w:rsidR="00F251BD" w:rsidRPr="00506681">
        <w:rPr>
          <w:bCs/>
          <w:color w:val="000000"/>
          <w:sz w:val="28"/>
          <w:szCs w:val="28"/>
        </w:rPr>
        <w:t>Ярославской области на 202</w:t>
      </w:r>
      <w:r w:rsidR="00322D5A" w:rsidRPr="00506681">
        <w:rPr>
          <w:bCs/>
          <w:color w:val="000000"/>
          <w:sz w:val="28"/>
          <w:szCs w:val="28"/>
        </w:rPr>
        <w:t>1</w:t>
      </w:r>
      <w:r w:rsidR="00F251BD" w:rsidRPr="00506681">
        <w:rPr>
          <w:bCs/>
          <w:color w:val="000000"/>
          <w:sz w:val="28"/>
          <w:szCs w:val="28"/>
        </w:rPr>
        <w:t xml:space="preserve"> год </w:t>
      </w:r>
      <w:r w:rsidR="00F251BD" w:rsidRPr="00506681">
        <w:rPr>
          <w:sz w:val="28"/>
          <w:szCs w:val="28"/>
        </w:rPr>
        <w:t>согласно приложению 22</w:t>
      </w:r>
      <w:r w:rsidR="00182D3B" w:rsidRPr="00506681">
        <w:rPr>
          <w:sz w:val="28"/>
          <w:szCs w:val="28"/>
        </w:rPr>
        <w:t xml:space="preserve"> к настоящему Закону.</w:t>
      </w:r>
    </w:p>
    <w:p w:rsidR="00723A42" w:rsidRPr="00506681" w:rsidRDefault="00723A4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2. </w:t>
      </w:r>
      <w:r w:rsidR="00A77540" w:rsidRPr="00506681">
        <w:rPr>
          <w:sz w:val="28"/>
          <w:szCs w:val="28"/>
        </w:rPr>
        <w:t>И</w:t>
      </w:r>
      <w:r w:rsidRPr="00506681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Pr="00506681">
        <w:rPr>
          <w:sz w:val="28"/>
          <w:szCs w:val="28"/>
        </w:rPr>
        <w:t xml:space="preserve"> </w:t>
      </w:r>
      <w:r w:rsidRPr="00506681">
        <w:rPr>
          <w:bCs/>
          <w:color w:val="000000"/>
          <w:sz w:val="28"/>
          <w:szCs w:val="28"/>
        </w:rPr>
        <w:t>Ярославской области</w:t>
      </w:r>
      <w:r w:rsidRPr="00506681">
        <w:rPr>
          <w:sz w:val="28"/>
          <w:szCs w:val="28"/>
        </w:rPr>
        <w:t>, не распределенные согласно приложению, указанному в части 1 настоящей статьи, распределяются Правительством Ярославской области.</w:t>
      </w:r>
    </w:p>
    <w:p w:rsidR="00F251BD" w:rsidRPr="00506681" w:rsidRDefault="00F251BD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251BD" w:rsidRPr="00506681" w:rsidRDefault="00F251BD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22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1) </w:t>
      </w:r>
      <w:hyperlink r:id="rId29" w:history="1">
        <w:r w:rsidRPr="00506681">
          <w:rPr>
            <w:sz w:val="28"/>
            <w:szCs w:val="28"/>
          </w:rPr>
          <w:t>на 20</w:t>
        </w:r>
        <w:r w:rsidR="0009279C" w:rsidRPr="00506681">
          <w:rPr>
            <w:sz w:val="28"/>
            <w:szCs w:val="28"/>
          </w:rPr>
          <w:t>2</w:t>
        </w:r>
        <w:r w:rsidR="00BB3EFC" w:rsidRPr="00506681">
          <w:rPr>
            <w:sz w:val="28"/>
            <w:szCs w:val="28"/>
          </w:rPr>
          <w:t>1</w:t>
        </w:r>
        <w:r w:rsidRPr="00506681">
          <w:rPr>
            <w:sz w:val="28"/>
            <w:szCs w:val="28"/>
          </w:rPr>
          <w:t xml:space="preserve"> год</w:t>
        </w:r>
      </w:hyperlink>
      <w:r w:rsidRPr="00506681">
        <w:rPr>
          <w:sz w:val="28"/>
          <w:szCs w:val="28"/>
        </w:rPr>
        <w:t xml:space="preserve"> согласно приложению 2</w:t>
      </w:r>
      <w:r w:rsidR="00A77540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к настоящему Закону;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2) </w:t>
      </w:r>
      <w:hyperlink r:id="rId30" w:history="1">
        <w:r w:rsidRPr="00506681">
          <w:rPr>
            <w:sz w:val="28"/>
            <w:szCs w:val="28"/>
          </w:rPr>
          <w:t>на плановый период 20</w:t>
        </w:r>
        <w:r w:rsidR="003F3669" w:rsidRPr="00506681">
          <w:rPr>
            <w:sz w:val="28"/>
            <w:szCs w:val="28"/>
          </w:rPr>
          <w:t>2</w:t>
        </w:r>
        <w:r w:rsidR="00BB3EFC" w:rsidRPr="00506681">
          <w:rPr>
            <w:sz w:val="28"/>
            <w:szCs w:val="28"/>
          </w:rPr>
          <w:t>2</w:t>
        </w:r>
        <w:r w:rsidRPr="00506681">
          <w:rPr>
            <w:sz w:val="28"/>
            <w:szCs w:val="28"/>
          </w:rPr>
          <w:t xml:space="preserve"> и 20</w:t>
        </w:r>
        <w:r w:rsidR="007F79FB" w:rsidRPr="00506681">
          <w:rPr>
            <w:sz w:val="28"/>
            <w:szCs w:val="28"/>
          </w:rPr>
          <w:t>2</w:t>
        </w:r>
        <w:r w:rsidR="00BB3EFC" w:rsidRPr="00506681">
          <w:rPr>
            <w:sz w:val="28"/>
            <w:szCs w:val="28"/>
          </w:rPr>
          <w:t>3</w:t>
        </w:r>
        <w:r w:rsidRPr="00506681">
          <w:rPr>
            <w:sz w:val="28"/>
            <w:szCs w:val="28"/>
          </w:rPr>
          <w:t xml:space="preserve"> годов</w:t>
        </w:r>
      </w:hyperlink>
      <w:r w:rsidRPr="00506681">
        <w:rPr>
          <w:sz w:val="28"/>
          <w:szCs w:val="28"/>
        </w:rPr>
        <w:t xml:space="preserve"> согласно приложению 2</w:t>
      </w:r>
      <w:r w:rsidR="00A77540" w:rsidRPr="00506681">
        <w:rPr>
          <w:sz w:val="28"/>
          <w:szCs w:val="28"/>
        </w:rPr>
        <w:t>4</w:t>
      </w:r>
      <w:r w:rsidR="00506681">
        <w:rPr>
          <w:sz w:val="28"/>
          <w:szCs w:val="28"/>
        </w:rPr>
        <w:t xml:space="preserve"> к </w:t>
      </w:r>
      <w:r w:rsidRPr="00506681">
        <w:rPr>
          <w:sz w:val="28"/>
          <w:szCs w:val="28"/>
        </w:rPr>
        <w:t>настоящему Закону.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</w:t>
      </w:r>
      <w:r w:rsidR="00F251BD" w:rsidRPr="00506681">
        <w:rPr>
          <w:b/>
          <w:sz w:val="28"/>
          <w:szCs w:val="28"/>
        </w:rPr>
        <w:t>3</w:t>
      </w:r>
    </w:p>
    <w:p w:rsidR="0037134C" w:rsidRPr="00506681" w:rsidRDefault="00804E06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1. </w:t>
      </w:r>
      <w:proofErr w:type="gramStart"/>
      <w:r w:rsidR="0037134C" w:rsidRPr="00506681">
        <w:rPr>
          <w:sz w:val="28"/>
          <w:szCs w:val="28"/>
        </w:rPr>
        <w:t>Установить верхний предел государственного внутреннего долга Ярославской области на 1 января 2022 года в сумме 45 470 756 771 рубль, на 1 января 2023 года в сумме 45 470 756 771 рубль и на 1 января 2024 года в сумме 45 470 756 771 рубль, в том числе верхний предел долга по госуда</w:t>
      </w:r>
      <w:r w:rsidR="0037134C" w:rsidRPr="00506681">
        <w:rPr>
          <w:sz w:val="28"/>
          <w:szCs w:val="28"/>
        </w:rPr>
        <w:t>р</w:t>
      </w:r>
      <w:r w:rsidR="0037134C" w:rsidRPr="00506681">
        <w:rPr>
          <w:sz w:val="28"/>
          <w:szCs w:val="28"/>
        </w:rPr>
        <w:t>ственным гарантиям Ярославской области в валюте Российской Федерации</w:t>
      </w:r>
      <w:proofErr w:type="gramEnd"/>
      <w:r w:rsidR="0037134C" w:rsidRPr="00506681">
        <w:rPr>
          <w:sz w:val="28"/>
          <w:szCs w:val="28"/>
        </w:rPr>
        <w:t xml:space="preserve"> </w:t>
      </w:r>
      <w:r w:rsidR="00506681">
        <w:rPr>
          <w:sz w:val="28"/>
          <w:szCs w:val="28"/>
        </w:rPr>
        <w:t>в </w:t>
      </w:r>
      <w:r w:rsidR="0037134C" w:rsidRPr="00506681">
        <w:rPr>
          <w:sz w:val="28"/>
          <w:szCs w:val="28"/>
        </w:rPr>
        <w:t>сумме 0 рублей, в сумме 0 рублей и в сумме 0 рублей соответственно.</w:t>
      </w:r>
    </w:p>
    <w:p w:rsidR="00804E06" w:rsidRPr="00506681" w:rsidRDefault="00804E06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2. Бюджетные ассигнования на исполнение государственных гарантий Ярославской области в валюте Российской Федерации по возможным гара</w:t>
      </w:r>
      <w:r w:rsidRPr="00506681">
        <w:rPr>
          <w:sz w:val="28"/>
          <w:szCs w:val="28"/>
        </w:rPr>
        <w:t>н</w:t>
      </w:r>
      <w:r w:rsidRPr="00506681">
        <w:rPr>
          <w:sz w:val="28"/>
          <w:szCs w:val="28"/>
        </w:rPr>
        <w:t>тийным случаям на 2021 год и на плановый период 2022 и 2023 годов не предусмотрены.</w:t>
      </w:r>
    </w:p>
    <w:p w:rsidR="00D75F1D" w:rsidRPr="00506681" w:rsidRDefault="00D75F1D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</w:t>
      </w:r>
      <w:r w:rsidR="00F251BD" w:rsidRPr="00506681">
        <w:rPr>
          <w:b/>
          <w:sz w:val="28"/>
          <w:szCs w:val="28"/>
        </w:rPr>
        <w:t>4</w:t>
      </w:r>
    </w:p>
    <w:p w:rsidR="00867212" w:rsidRPr="00506681" w:rsidRDefault="00867212" w:rsidP="00506681">
      <w:pPr>
        <w:shd w:val="clear" w:color="auto" w:fill="FFFFFF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Утвердить </w:t>
      </w:r>
      <w:hyperlink r:id="rId31" w:history="1">
        <w:r w:rsidRPr="00506681">
          <w:rPr>
            <w:sz w:val="28"/>
            <w:szCs w:val="28"/>
          </w:rPr>
          <w:t>Программу</w:t>
        </w:r>
      </w:hyperlink>
      <w:r w:rsidRPr="00506681">
        <w:rPr>
          <w:sz w:val="28"/>
          <w:szCs w:val="28"/>
        </w:rPr>
        <w:t xml:space="preserve"> государственных внутренних заимствований Ярославской области </w:t>
      </w:r>
      <w:r w:rsidR="003F3669" w:rsidRPr="00506681">
        <w:rPr>
          <w:sz w:val="28"/>
          <w:szCs w:val="28"/>
        </w:rPr>
        <w:t>на 20</w:t>
      </w:r>
      <w:r w:rsidR="000108FE" w:rsidRPr="00506681">
        <w:rPr>
          <w:sz w:val="28"/>
          <w:szCs w:val="28"/>
        </w:rPr>
        <w:t>2</w:t>
      </w:r>
      <w:r w:rsidR="00BB3EFC" w:rsidRPr="00506681">
        <w:rPr>
          <w:sz w:val="28"/>
          <w:szCs w:val="28"/>
        </w:rPr>
        <w:t>1</w:t>
      </w:r>
      <w:r w:rsidR="003F3669" w:rsidRPr="00506681">
        <w:rPr>
          <w:sz w:val="28"/>
          <w:szCs w:val="28"/>
        </w:rPr>
        <w:t xml:space="preserve"> год и на плановый период 202</w:t>
      </w:r>
      <w:r w:rsidR="00BB3EFC" w:rsidRPr="00506681">
        <w:rPr>
          <w:sz w:val="28"/>
          <w:szCs w:val="28"/>
        </w:rPr>
        <w:t>2</w:t>
      </w:r>
      <w:r w:rsidR="003F3669" w:rsidRPr="00506681">
        <w:rPr>
          <w:sz w:val="28"/>
          <w:szCs w:val="28"/>
        </w:rPr>
        <w:t xml:space="preserve"> и 202</w:t>
      </w:r>
      <w:r w:rsidR="00BB3EFC" w:rsidRPr="00506681">
        <w:rPr>
          <w:sz w:val="28"/>
          <w:szCs w:val="28"/>
        </w:rPr>
        <w:t>3</w:t>
      </w:r>
      <w:r w:rsidR="003F3669" w:rsidRPr="00506681">
        <w:rPr>
          <w:sz w:val="28"/>
          <w:szCs w:val="28"/>
        </w:rPr>
        <w:t xml:space="preserve"> годов </w:t>
      </w:r>
      <w:r w:rsidRPr="00506681">
        <w:rPr>
          <w:sz w:val="28"/>
          <w:szCs w:val="28"/>
        </w:rPr>
        <w:t>согласно приложению 2</w:t>
      </w:r>
      <w:r w:rsidR="00A77540" w:rsidRPr="00506681">
        <w:rPr>
          <w:sz w:val="28"/>
          <w:szCs w:val="28"/>
        </w:rPr>
        <w:t>5</w:t>
      </w:r>
      <w:r w:rsidRPr="00506681">
        <w:rPr>
          <w:sz w:val="28"/>
          <w:szCs w:val="28"/>
        </w:rPr>
        <w:t xml:space="preserve"> к настоящему Закону.</w:t>
      </w:r>
    </w:p>
    <w:p w:rsidR="00867212" w:rsidRPr="00506681" w:rsidRDefault="00867212" w:rsidP="0050668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506681" w:rsidRDefault="00867212" w:rsidP="00506681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</w:t>
      </w:r>
      <w:r w:rsidR="00F251BD" w:rsidRPr="00506681">
        <w:rPr>
          <w:b/>
          <w:sz w:val="28"/>
          <w:szCs w:val="28"/>
        </w:rPr>
        <w:t>5</w:t>
      </w:r>
    </w:p>
    <w:p w:rsidR="00867212" w:rsidRPr="00506681" w:rsidRDefault="00867212" w:rsidP="00506681">
      <w:pPr>
        <w:shd w:val="clear" w:color="auto" w:fill="FFFFFF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Утвердить </w:t>
      </w:r>
      <w:hyperlink r:id="rId32" w:history="1">
        <w:r w:rsidRPr="00506681">
          <w:rPr>
            <w:sz w:val="28"/>
            <w:szCs w:val="28"/>
          </w:rPr>
          <w:t>Программу</w:t>
        </w:r>
      </w:hyperlink>
      <w:r w:rsidRPr="00506681">
        <w:rPr>
          <w:sz w:val="28"/>
          <w:szCs w:val="28"/>
        </w:rPr>
        <w:t xml:space="preserve"> государственных гарантий Ярославской области </w:t>
      </w:r>
      <w:r w:rsidR="00D33CA0" w:rsidRPr="00506681">
        <w:rPr>
          <w:sz w:val="28"/>
          <w:szCs w:val="28"/>
        </w:rPr>
        <w:t xml:space="preserve">в валюте Российской Федерации </w:t>
      </w:r>
      <w:r w:rsidRPr="00506681">
        <w:rPr>
          <w:sz w:val="28"/>
          <w:szCs w:val="28"/>
        </w:rPr>
        <w:t>на 20</w:t>
      </w:r>
      <w:r w:rsidR="00D33CA0" w:rsidRPr="00506681">
        <w:rPr>
          <w:sz w:val="28"/>
          <w:szCs w:val="28"/>
        </w:rPr>
        <w:t>2</w:t>
      </w:r>
      <w:r w:rsidR="00BB3EFC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 и на плановый период 20</w:t>
      </w:r>
      <w:r w:rsidR="003F3669" w:rsidRPr="00506681">
        <w:rPr>
          <w:sz w:val="28"/>
          <w:szCs w:val="28"/>
        </w:rPr>
        <w:t>2</w:t>
      </w:r>
      <w:r w:rsidR="00BB3EFC" w:rsidRPr="00506681">
        <w:rPr>
          <w:sz w:val="28"/>
          <w:szCs w:val="28"/>
        </w:rPr>
        <w:t>2</w:t>
      </w:r>
      <w:r w:rsidRPr="00506681">
        <w:rPr>
          <w:sz w:val="28"/>
          <w:szCs w:val="28"/>
        </w:rPr>
        <w:t xml:space="preserve"> и 20</w:t>
      </w:r>
      <w:r w:rsidR="007F79FB" w:rsidRPr="00506681">
        <w:rPr>
          <w:sz w:val="28"/>
          <w:szCs w:val="28"/>
        </w:rPr>
        <w:t>2</w:t>
      </w:r>
      <w:r w:rsidR="00BB3EFC" w:rsidRPr="00506681">
        <w:rPr>
          <w:sz w:val="28"/>
          <w:szCs w:val="28"/>
        </w:rPr>
        <w:t>3</w:t>
      </w:r>
      <w:r w:rsidRPr="00506681">
        <w:rPr>
          <w:sz w:val="28"/>
          <w:szCs w:val="28"/>
        </w:rPr>
        <w:t xml:space="preserve"> годов согласно приложению 2</w:t>
      </w:r>
      <w:r w:rsidR="00A77540" w:rsidRPr="00506681">
        <w:rPr>
          <w:sz w:val="28"/>
          <w:szCs w:val="28"/>
        </w:rPr>
        <w:t>6</w:t>
      </w:r>
      <w:r w:rsidRPr="00506681">
        <w:rPr>
          <w:sz w:val="28"/>
          <w:szCs w:val="28"/>
        </w:rPr>
        <w:t xml:space="preserve"> к настоящему Закону.</w:t>
      </w:r>
    </w:p>
    <w:p w:rsidR="007B5507" w:rsidRPr="00506681" w:rsidRDefault="007B5507" w:rsidP="0050668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C554B" w:rsidRPr="00506681" w:rsidRDefault="000C554B" w:rsidP="0050668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C554B" w:rsidRPr="00506681" w:rsidRDefault="000C554B" w:rsidP="0050668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b/>
          <w:sz w:val="28"/>
          <w:szCs w:val="28"/>
        </w:rPr>
        <w:lastRenderedPageBreak/>
        <w:t>Статья 2</w:t>
      </w:r>
      <w:r w:rsidR="00F251BD" w:rsidRPr="00506681">
        <w:rPr>
          <w:b/>
          <w:sz w:val="28"/>
          <w:szCs w:val="28"/>
        </w:rPr>
        <w:t>6</w:t>
      </w:r>
      <w:r w:rsidRPr="00506681">
        <w:rPr>
          <w:b/>
          <w:sz w:val="28"/>
          <w:szCs w:val="28"/>
        </w:rPr>
        <w:t xml:space="preserve"> 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1. Установить, что в соответствии с</w:t>
      </w:r>
      <w:r w:rsidR="00682271" w:rsidRPr="00506681">
        <w:rPr>
          <w:sz w:val="28"/>
          <w:szCs w:val="28"/>
        </w:rPr>
        <w:t xml:space="preserve"> пунктом 2</w:t>
      </w:r>
      <w:r w:rsidRPr="00506681">
        <w:rPr>
          <w:sz w:val="28"/>
          <w:szCs w:val="28"/>
        </w:rPr>
        <w:t xml:space="preserve"> стать</w:t>
      </w:r>
      <w:r w:rsidR="00682271" w:rsidRPr="00506681">
        <w:rPr>
          <w:sz w:val="28"/>
          <w:szCs w:val="28"/>
        </w:rPr>
        <w:t>и</w:t>
      </w:r>
      <w:r w:rsidRPr="00506681">
        <w:rPr>
          <w:sz w:val="28"/>
          <w:szCs w:val="28"/>
        </w:rPr>
        <w:t xml:space="preserve"> 78 и пунктом 2 статьи 78</w:t>
      </w:r>
      <w:r w:rsidRPr="00506681">
        <w:rPr>
          <w:sz w:val="28"/>
          <w:szCs w:val="28"/>
          <w:vertAlign w:val="superscript"/>
        </w:rPr>
        <w:t>1</w:t>
      </w:r>
      <w:r w:rsidRPr="00506681">
        <w:rPr>
          <w:sz w:val="28"/>
          <w:szCs w:val="28"/>
        </w:rPr>
        <w:t xml:space="preserve"> Бюджетного кодекса Российской Федерации субсидии из облас</w:t>
      </w:r>
      <w:r w:rsidRPr="00506681">
        <w:rPr>
          <w:sz w:val="28"/>
          <w:szCs w:val="28"/>
        </w:rPr>
        <w:t>т</w:t>
      </w:r>
      <w:r w:rsidRPr="00506681">
        <w:rPr>
          <w:sz w:val="28"/>
          <w:szCs w:val="28"/>
        </w:rPr>
        <w:t>ного бюджета предоставляются главными распорядителями бюджетных средств, а также получателями бюджетных средств, наделенными Прав</w:t>
      </w:r>
      <w:r w:rsidRPr="00506681">
        <w:rPr>
          <w:sz w:val="28"/>
          <w:szCs w:val="28"/>
        </w:rPr>
        <w:t>и</w:t>
      </w:r>
      <w:r w:rsidRPr="00506681">
        <w:rPr>
          <w:sz w:val="28"/>
          <w:szCs w:val="28"/>
        </w:rPr>
        <w:t>тельством Ярославской области полномочиями по предоставлению субсидий, в пределах предусмотренных им в областном бюджете бюджетных ассигн</w:t>
      </w:r>
      <w:r w:rsidRPr="00506681">
        <w:rPr>
          <w:sz w:val="28"/>
          <w:szCs w:val="28"/>
        </w:rPr>
        <w:t>о</w:t>
      </w:r>
      <w:r w:rsidRPr="00506681">
        <w:rPr>
          <w:sz w:val="28"/>
          <w:szCs w:val="28"/>
        </w:rPr>
        <w:t>ваний: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proofErr w:type="gramStart"/>
      <w:r w:rsidRPr="00506681">
        <w:rPr>
          <w:sz w:val="28"/>
          <w:szCs w:val="28"/>
        </w:rPr>
        <w:t>1) юридическим лицам (за исключением государственных (муниц</w:t>
      </w:r>
      <w:r w:rsidRPr="00506681">
        <w:rPr>
          <w:sz w:val="28"/>
          <w:szCs w:val="28"/>
        </w:rPr>
        <w:t>и</w:t>
      </w:r>
      <w:r w:rsidRPr="00506681">
        <w:rPr>
          <w:sz w:val="28"/>
          <w:szCs w:val="28"/>
        </w:rPr>
        <w:t>пальных) учреждений), индивидуальным предпринимателям, а также физ</w:t>
      </w:r>
      <w:r w:rsidRPr="00506681">
        <w:rPr>
          <w:sz w:val="28"/>
          <w:szCs w:val="28"/>
        </w:rPr>
        <w:t>и</w:t>
      </w:r>
      <w:r w:rsidRPr="00506681">
        <w:rPr>
          <w:sz w:val="28"/>
          <w:szCs w:val="28"/>
        </w:rPr>
        <w:t>ческим лицам –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</w:t>
      </w:r>
      <w:r w:rsidRPr="00506681">
        <w:rPr>
          <w:sz w:val="28"/>
          <w:szCs w:val="28"/>
        </w:rPr>
        <w:t>а</w:t>
      </w:r>
      <w:r w:rsidRPr="00506681">
        <w:rPr>
          <w:sz w:val="28"/>
          <w:szCs w:val="28"/>
        </w:rPr>
        <w:t>лизацией) товаров (за исключением подакцизных товаров), выполнением р</w:t>
      </w:r>
      <w:r w:rsidRPr="00506681">
        <w:rPr>
          <w:sz w:val="28"/>
          <w:szCs w:val="28"/>
        </w:rPr>
        <w:t>а</w:t>
      </w:r>
      <w:r w:rsidRPr="00506681">
        <w:rPr>
          <w:sz w:val="28"/>
          <w:szCs w:val="28"/>
        </w:rPr>
        <w:t>бот, оказанием услуг:</w:t>
      </w:r>
      <w:proofErr w:type="gramEnd"/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б) участвующим в реализации мероприятий государственн</w:t>
      </w:r>
      <w:r w:rsidR="00D6745D" w:rsidRPr="00506681">
        <w:rPr>
          <w:sz w:val="28"/>
          <w:szCs w:val="28"/>
        </w:rPr>
        <w:t>ых программ Ярославской области</w:t>
      </w:r>
      <w:r w:rsidRPr="00506681">
        <w:rPr>
          <w:sz w:val="28"/>
          <w:szCs w:val="28"/>
        </w:rPr>
        <w:t>;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506681">
        <w:rPr>
          <w:sz w:val="28"/>
          <w:szCs w:val="28"/>
        </w:rPr>
        <w:t>с</w:t>
      </w:r>
      <w:r w:rsidRPr="00506681">
        <w:rPr>
          <w:sz w:val="28"/>
          <w:szCs w:val="28"/>
        </w:rPr>
        <w:t>порте общего пользован</w:t>
      </w:r>
      <w:r w:rsidR="00605AF9" w:rsidRPr="00506681">
        <w:rPr>
          <w:sz w:val="28"/>
          <w:szCs w:val="28"/>
        </w:rPr>
        <w:t>ия отдельным категориям граждан;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AD6835" w:rsidRPr="00506681" w:rsidRDefault="00D6745D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2</w:t>
      </w:r>
      <w:r w:rsidR="00AD6835" w:rsidRPr="00506681">
        <w:rPr>
          <w:sz w:val="28"/>
          <w:szCs w:val="28"/>
        </w:rPr>
        <w:t>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</w:t>
      </w:r>
      <w:r w:rsidR="00F251BD" w:rsidRPr="00506681">
        <w:rPr>
          <w:b/>
          <w:sz w:val="28"/>
          <w:szCs w:val="28"/>
        </w:rPr>
        <w:t>7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506681">
        <w:rPr>
          <w:sz w:val="28"/>
          <w:szCs w:val="28"/>
        </w:rPr>
        <w:t xml:space="preserve">Установить </w:t>
      </w:r>
      <w:r w:rsidRPr="00506681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506681">
        <w:rPr>
          <w:color w:val="000000" w:themeColor="text1"/>
          <w:sz w:val="28"/>
          <w:szCs w:val="28"/>
          <w:vertAlign w:val="superscript"/>
        </w:rPr>
        <w:t>2</w:t>
      </w:r>
      <w:r w:rsidRPr="00506681">
        <w:rPr>
          <w:color w:val="000000" w:themeColor="text1"/>
          <w:sz w:val="28"/>
          <w:szCs w:val="28"/>
        </w:rPr>
        <w:t xml:space="preserve"> Закона Ярославской области </w:t>
      </w:r>
      <w:r w:rsidR="00AF340F" w:rsidRPr="00506681">
        <w:rPr>
          <w:color w:val="000000" w:themeColor="text1"/>
          <w:sz w:val="28"/>
          <w:szCs w:val="28"/>
        </w:rPr>
        <w:t>от</w:t>
      </w:r>
      <w:r w:rsidR="00C515EC" w:rsidRPr="00506681">
        <w:rPr>
          <w:color w:val="000000" w:themeColor="text1"/>
          <w:sz w:val="28"/>
          <w:szCs w:val="28"/>
        </w:rPr>
        <w:t> </w:t>
      </w:r>
      <w:r w:rsidR="00AF340F" w:rsidRPr="00506681">
        <w:rPr>
          <w:color w:val="000000" w:themeColor="text1"/>
          <w:sz w:val="28"/>
          <w:szCs w:val="28"/>
        </w:rPr>
        <w:t xml:space="preserve">26.06.2008 № 28-з </w:t>
      </w:r>
      <w:r w:rsidRPr="00506681">
        <w:rPr>
          <w:color w:val="000000" w:themeColor="text1"/>
          <w:sz w:val="28"/>
          <w:szCs w:val="28"/>
        </w:rPr>
        <w:t>«О</w:t>
      </w:r>
      <w:r w:rsidR="00D47507" w:rsidRPr="00506681">
        <w:rPr>
          <w:color w:val="000000" w:themeColor="text1"/>
          <w:sz w:val="28"/>
          <w:szCs w:val="28"/>
        </w:rPr>
        <w:t> </w:t>
      </w:r>
      <w:r w:rsidRPr="00506681">
        <w:rPr>
          <w:color w:val="000000" w:themeColor="text1"/>
          <w:sz w:val="28"/>
          <w:szCs w:val="28"/>
        </w:rPr>
        <w:t>бюджетном процессе» следующие основания для внесения изменений в сводную бюджетную роспись областного бюджета в пределах объема бюджетных ассигнований, связанные с особенностями и</w:t>
      </w:r>
      <w:r w:rsidRPr="00506681">
        <w:rPr>
          <w:color w:val="000000" w:themeColor="text1"/>
          <w:sz w:val="28"/>
          <w:szCs w:val="28"/>
        </w:rPr>
        <w:t>с</w:t>
      </w:r>
      <w:r w:rsidRPr="00506681">
        <w:rPr>
          <w:color w:val="000000" w:themeColor="text1"/>
          <w:sz w:val="28"/>
          <w:szCs w:val="28"/>
        </w:rPr>
        <w:t>полнения областного бюджета и (или) перераспределения бюджетных асси</w:t>
      </w:r>
      <w:r w:rsidRPr="00506681">
        <w:rPr>
          <w:color w:val="000000" w:themeColor="text1"/>
          <w:sz w:val="28"/>
          <w:szCs w:val="28"/>
        </w:rPr>
        <w:t>г</w:t>
      </w:r>
      <w:r w:rsidRPr="00506681">
        <w:rPr>
          <w:color w:val="000000" w:themeColor="text1"/>
          <w:sz w:val="28"/>
          <w:szCs w:val="28"/>
        </w:rPr>
        <w:t>нований:</w:t>
      </w:r>
      <w:proofErr w:type="gramEnd"/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1) перераспределение бюджетных ассигнований между видами исто</w:t>
      </w:r>
      <w:r w:rsidRPr="00506681">
        <w:rPr>
          <w:sz w:val="28"/>
          <w:szCs w:val="28"/>
        </w:rPr>
        <w:t>ч</w:t>
      </w:r>
      <w:r w:rsidRPr="00506681">
        <w:rPr>
          <w:sz w:val="28"/>
          <w:szCs w:val="28"/>
        </w:rPr>
        <w:t>ников финансирования дефицита областного бюджета в ходе исполнения о</w:t>
      </w:r>
      <w:r w:rsidRPr="00506681">
        <w:rPr>
          <w:sz w:val="28"/>
          <w:szCs w:val="28"/>
        </w:rPr>
        <w:t>б</w:t>
      </w:r>
      <w:r w:rsidRPr="00506681">
        <w:rPr>
          <w:sz w:val="28"/>
          <w:szCs w:val="28"/>
        </w:rPr>
        <w:t>ластного бюджета в пределах общего объема бюджетных ассигнований по источникам финансирования дефицита областного бюджета, предусмотре</w:t>
      </w:r>
      <w:r w:rsidRPr="00506681">
        <w:rPr>
          <w:sz w:val="28"/>
          <w:szCs w:val="28"/>
        </w:rPr>
        <w:t>н</w:t>
      </w:r>
      <w:r w:rsidRPr="00506681">
        <w:rPr>
          <w:sz w:val="28"/>
          <w:szCs w:val="28"/>
        </w:rPr>
        <w:t>ных на соответствующий финансовый год;</w:t>
      </w:r>
    </w:p>
    <w:p w:rsidR="00867212" w:rsidRPr="00506681" w:rsidRDefault="00867212" w:rsidP="00506681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2) перераспределение бюджетных ассигнований между задачами в пр</w:t>
      </w:r>
      <w:r w:rsidRPr="00506681">
        <w:rPr>
          <w:sz w:val="28"/>
          <w:szCs w:val="28"/>
        </w:rPr>
        <w:t>е</w:t>
      </w:r>
      <w:r w:rsidRPr="00506681">
        <w:rPr>
          <w:sz w:val="28"/>
          <w:szCs w:val="28"/>
        </w:rPr>
        <w:t>делах подпрограммы без изменения направления расходования средств о</w:t>
      </w:r>
      <w:r w:rsidRPr="00506681">
        <w:rPr>
          <w:sz w:val="28"/>
          <w:szCs w:val="28"/>
        </w:rPr>
        <w:t>б</w:t>
      </w:r>
      <w:r w:rsidRPr="00506681">
        <w:rPr>
          <w:sz w:val="28"/>
          <w:szCs w:val="28"/>
        </w:rPr>
        <w:t>ластного бюджета;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681">
        <w:rPr>
          <w:bCs/>
          <w:sz w:val="28"/>
          <w:szCs w:val="28"/>
        </w:rPr>
        <w:t>3) приостановление (сокращение) расходов областного бюджета;</w:t>
      </w:r>
    </w:p>
    <w:p w:rsidR="00867212" w:rsidRPr="00506681" w:rsidRDefault="00867212" w:rsidP="00506681">
      <w:pPr>
        <w:ind w:firstLine="709"/>
        <w:jc w:val="both"/>
        <w:rPr>
          <w:sz w:val="28"/>
          <w:szCs w:val="28"/>
        </w:rPr>
      </w:pPr>
      <w:r w:rsidRPr="00506681">
        <w:rPr>
          <w:bCs/>
          <w:sz w:val="28"/>
          <w:szCs w:val="28"/>
        </w:rPr>
        <w:lastRenderedPageBreak/>
        <w:t xml:space="preserve">4) </w:t>
      </w:r>
      <w:r w:rsidRPr="00506681">
        <w:rPr>
          <w:sz w:val="28"/>
          <w:szCs w:val="28"/>
        </w:rPr>
        <w:t>перераспределение бюджетных ассигнований с целью возврата в ф</w:t>
      </w:r>
      <w:r w:rsidRPr="00506681">
        <w:rPr>
          <w:sz w:val="28"/>
          <w:szCs w:val="28"/>
        </w:rPr>
        <w:t>е</w:t>
      </w:r>
      <w:r w:rsidRPr="00506681">
        <w:rPr>
          <w:sz w:val="28"/>
          <w:szCs w:val="28"/>
        </w:rPr>
        <w:t>деральный бюджет денежных взысканий (штрафов) за нарушение условий договоров (соглашений) о предоставлении субсидий бюджетам субъектов Российской Фе</w:t>
      </w:r>
      <w:r w:rsidR="00D47507" w:rsidRPr="00506681">
        <w:rPr>
          <w:sz w:val="28"/>
          <w:szCs w:val="28"/>
        </w:rPr>
        <w:t>дерации из федерального бюджета;</w:t>
      </w:r>
    </w:p>
    <w:p w:rsidR="00FC23F4" w:rsidRPr="00506681" w:rsidRDefault="00967FB0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5) </w:t>
      </w:r>
      <w:r w:rsidR="00FC23F4" w:rsidRPr="00506681">
        <w:rPr>
          <w:sz w:val="28"/>
          <w:szCs w:val="28"/>
        </w:rPr>
        <w:t>перераспределение бюджетных ассигнований между региональными проектами, в том числе с перераспределением соответствующих бюджетных ассигнований между текущим финансо</w:t>
      </w:r>
      <w:r w:rsidR="00506681">
        <w:rPr>
          <w:sz w:val="28"/>
          <w:szCs w:val="28"/>
        </w:rPr>
        <w:t>вым годом и плановым периодом в </w:t>
      </w:r>
      <w:r w:rsidR="00FC23F4" w:rsidRPr="00506681">
        <w:rPr>
          <w:sz w:val="28"/>
          <w:szCs w:val="28"/>
        </w:rPr>
        <w:t>пределах общего объема расходов областного бюджета на соответству</w:t>
      </w:r>
      <w:r w:rsidR="00FC23F4" w:rsidRPr="00506681">
        <w:rPr>
          <w:sz w:val="28"/>
          <w:szCs w:val="28"/>
        </w:rPr>
        <w:t>ю</w:t>
      </w:r>
      <w:r w:rsidR="00FC23F4" w:rsidRPr="00506681">
        <w:rPr>
          <w:sz w:val="28"/>
          <w:szCs w:val="28"/>
        </w:rPr>
        <w:t>щий финансовый год;</w:t>
      </w:r>
    </w:p>
    <w:p w:rsidR="00FC23F4" w:rsidRPr="00506681" w:rsidRDefault="00AD6835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6</w:t>
      </w:r>
      <w:r w:rsidR="00FC23F4" w:rsidRPr="00506681">
        <w:rPr>
          <w:sz w:val="28"/>
          <w:szCs w:val="28"/>
        </w:rPr>
        <w:t>) увеличение бюджетных ассигнований, предусмотренных на фина</w:t>
      </w:r>
      <w:r w:rsidR="00FC23F4" w:rsidRPr="00506681">
        <w:rPr>
          <w:sz w:val="28"/>
          <w:szCs w:val="28"/>
        </w:rPr>
        <w:t>н</w:t>
      </w:r>
      <w:r w:rsidR="00FC23F4" w:rsidRPr="00506681">
        <w:rPr>
          <w:sz w:val="28"/>
          <w:szCs w:val="28"/>
        </w:rPr>
        <w:t>совое обеспечение реализации региональных проектов, за счет уменьшения бюджетных ассигнований, не отнесенных законом об областном бюджете на текущий финансовый год и плановый период на указанные цели.</w:t>
      </w:r>
    </w:p>
    <w:p w:rsidR="00561D50" w:rsidRPr="00506681" w:rsidRDefault="00561D50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</w:t>
      </w:r>
      <w:r w:rsidR="00F251BD" w:rsidRPr="00506681">
        <w:rPr>
          <w:b/>
          <w:sz w:val="28"/>
          <w:szCs w:val="28"/>
        </w:rPr>
        <w:t>8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1. </w:t>
      </w:r>
      <w:proofErr w:type="gramStart"/>
      <w:r w:rsidR="00BB3EFC" w:rsidRPr="00506681">
        <w:rPr>
          <w:sz w:val="28"/>
          <w:szCs w:val="28"/>
        </w:rPr>
        <w:t>Установить, что в 2021 году осуществляется приоритетное финанс</w:t>
      </w:r>
      <w:r w:rsidR="00BB3EFC" w:rsidRPr="00506681">
        <w:rPr>
          <w:sz w:val="28"/>
          <w:szCs w:val="28"/>
        </w:rPr>
        <w:t>и</w:t>
      </w:r>
      <w:r w:rsidR="00BB3EFC" w:rsidRPr="00506681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предупреждению и (или) ликвидации чрезвычайных ситуаций, в том числе в составе госуда</w:t>
      </w:r>
      <w:r w:rsidR="00BB3EFC" w:rsidRPr="00506681">
        <w:rPr>
          <w:sz w:val="28"/>
          <w:szCs w:val="28"/>
        </w:rPr>
        <w:t>р</w:t>
      </w:r>
      <w:r w:rsidR="00BB3EFC" w:rsidRPr="00506681">
        <w:rPr>
          <w:sz w:val="28"/>
          <w:szCs w:val="28"/>
        </w:rPr>
        <w:t>ственных заданий государственным бюджетным и автономным учреждениям Ярославской области, и предоставлению межбюджетных трансфертов (за и</w:t>
      </w:r>
      <w:r w:rsidR="00BB3EFC" w:rsidRPr="00506681">
        <w:rPr>
          <w:sz w:val="28"/>
          <w:szCs w:val="28"/>
        </w:rPr>
        <w:t>с</w:t>
      </w:r>
      <w:r w:rsidR="00BB3EFC" w:rsidRPr="00506681">
        <w:rPr>
          <w:sz w:val="28"/>
          <w:szCs w:val="28"/>
        </w:rPr>
        <w:t>ключением</w:t>
      </w:r>
      <w:proofErr w:type="gramEnd"/>
      <w:r w:rsidR="00BB3EFC" w:rsidRPr="00506681">
        <w:rPr>
          <w:sz w:val="28"/>
          <w:szCs w:val="28"/>
        </w:rPr>
        <w:t xml:space="preserve"> субсидий).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681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506681">
        <w:rPr>
          <w:sz w:val="28"/>
          <w:szCs w:val="28"/>
        </w:rPr>
        <w:t>о</w:t>
      </w:r>
      <w:r w:rsidRPr="00506681">
        <w:rPr>
          <w:sz w:val="28"/>
          <w:szCs w:val="28"/>
        </w:rPr>
        <w:t xml:space="preserve">рядке финансирование расходов, указанных в </w:t>
      </w:r>
      <w:hyperlink r:id="rId33" w:history="1">
        <w:r w:rsidRPr="00506681">
          <w:rPr>
            <w:sz w:val="28"/>
            <w:szCs w:val="28"/>
          </w:rPr>
          <w:t>части 1 настоящей статьи</w:t>
        </w:r>
      </w:hyperlink>
      <w:r w:rsidRPr="00506681">
        <w:rPr>
          <w:sz w:val="28"/>
          <w:szCs w:val="28"/>
        </w:rPr>
        <w:t>. По остальным расходам составление и ведение</w:t>
      </w:r>
      <w:r w:rsidR="00506681">
        <w:rPr>
          <w:sz w:val="28"/>
          <w:szCs w:val="28"/>
        </w:rPr>
        <w:t xml:space="preserve"> кассового плана производится с </w:t>
      </w:r>
      <w:r w:rsidRPr="00506681">
        <w:rPr>
          <w:sz w:val="28"/>
          <w:szCs w:val="28"/>
        </w:rPr>
        <w:t>учетом прогнозируемого исполнения областного бюджета.</w:t>
      </w:r>
    </w:p>
    <w:p w:rsidR="00967FB0" w:rsidRPr="00506681" w:rsidRDefault="00967FB0" w:rsidP="0050668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506681" w:rsidRDefault="00967FB0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>Статья 2</w:t>
      </w:r>
      <w:r w:rsidR="00F251BD" w:rsidRPr="00506681">
        <w:rPr>
          <w:b/>
          <w:sz w:val="28"/>
          <w:szCs w:val="28"/>
        </w:rPr>
        <w:t>9</w:t>
      </w:r>
    </w:p>
    <w:p w:rsidR="00967FB0" w:rsidRPr="00506681" w:rsidRDefault="000415AD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1. </w:t>
      </w:r>
      <w:proofErr w:type="gramStart"/>
      <w:r w:rsidR="00967FB0" w:rsidRPr="00506681">
        <w:rPr>
          <w:sz w:val="28"/>
          <w:szCs w:val="28"/>
        </w:rPr>
        <w:t>Установить, что полномочия получателя средств областного бюдж</w:t>
      </w:r>
      <w:r w:rsidR="00967FB0" w:rsidRPr="00506681">
        <w:rPr>
          <w:sz w:val="28"/>
          <w:szCs w:val="28"/>
        </w:rPr>
        <w:t>е</w:t>
      </w:r>
      <w:r w:rsidR="00967FB0" w:rsidRPr="00506681">
        <w:rPr>
          <w:sz w:val="28"/>
          <w:szCs w:val="28"/>
        </w:rPr>
        <w:t>та по перечислению межбюджетных трансфертов, предоставляемых из о</w:t>
      </w:r>
      <w:r w:rsidR="00967FB0" w:rsidRPr="00506681">
        <w:rPr>
          <w:sz w:val="28"/>
          <w:szCs w:val="28"/>
        </w:rPr>
        <w:t>б</w:t>
      </w:r>
      <w:r w:rsidR="00967FB0" w:rsidRPr="00506681">
        <w:rPr>
          <w:sz w:val="28"/>
          <w:szCs w:val="28"/>
        </w:rPr>
        <w:t>ластного бюджета в местный бюджет в форме субсидий, субвенций и иных межбюджетных трансфертов, имеющих целевое назначение, в пределах су</w:t>
      </w:r>
      <w:r w:rsidR="00967FB0" w:rsidRPr="00506681">
        <w:rPr>
          <w:sz w:val="28"/>
          <w:szCs w:val="28"/>
        </w:rPr>
        <w:t>м</w:t>
      </w:r>
      <w:r w:rsidR="00967FB0" w:rsidRPr="00506681">
        <w:rPr>
          <w:sz w:val="28"/>
          <w:szCs w:val="28"/>
        </w:rPr>
        <w:t>мы, необходимой для оплаты денежных обязательств по расходам получат</w:t>
      </w:r>
      <w:r w:rsidR="00967FB0" w:rsidRPr="00506681">
        <w:rPr>
          <w:sz w:val="28"/>
          <w:szCs w:val="28"/>
        </w:rPr>
        <w:t>е</w:t>
      </w:r>
      <w:r w:rsidR="00967FB0" w:rsidRPr="00506681">
        <w:rPr>
          <w:sz w:val="28"/>
          <w:szCs w:val="28"/>
        </w:rPr>
        <w:t>лей средств местного бюджета, источником финансового обеспечения кот</w:t>
      </w:r>
      <w:r w:rsidR="00967FB0" w:rsidRPr="00506681">
        <w:rPr>
          <w:sz w:val="28"/>
          <w:szCs w:val="28"/>
        </w:rPr>
        <w:t>о</w:t>
      </w:r>
      <w:r w:rsidR="00967FB0" w:rsidRPr="00506681">
        <w:rPr>
          <w:sz w:val="28"/>
          <w:szCs w:val="28"/>
        </w:rPr>
        <w:t>рых являются данные межбюджетные трансферты, осуществляются на осн</w:t>
      </w:r>
      <w:r w:rsidR="00967FB0" w:rsidRPr="00506681">
        <w:rPr>
          <w:sz w:val="28"/>
          <w:szCs w:val="28"/>
        </w:rPr>
        <w:t>о</w:t>
      </w:r>
      <w:r w:rsidR="00967FB0" w:rsidRPr="00506681">
        <w:rPr>
          <w:sz w:val="28"/>
          <w:szCs w:val="28"/>
        </w:rPr>
        <w:t>вании решений главных распорядителей средств областного бюджета</w:t>
      </w:r>
      <w:proofErr w:type="gramEnd"/>
      <w:r w:rsidR="00967FB0" w:rsidRPr="00506681">
        <w:rPr>
          <w:sz w:val="28"/>
          <w:szCs w:val="28"/>
        </w:rPr>
        <w:t xml:space="preserve"> Упра</w:t>
      </w:r>
      <w:r w:rsidR="00967FB0" w:rsidRPr="00506681">
        <w:rPr>
          <w:sz w:val="28"/>
          <w:szCs w:val="28"/>
        </w:rPr>
        <w:t>в</w:t>
      </w:r>
      <w:r w:rsidR="00967FB0" w:rsidRPr="00506681">
        <w:rPr>
          <w:sz w:val="28"/>
          <w:szCs w:val="28"/>
        </w:rPr>
        <w:t>лением Федерального казначейства по Ярославской области в порядке, уст</w:t>
      </w:r>
      <w:r w:rsidR="00967FB0" w:rsidRPr="00506681">
        <w:rPr>
          <w:sz w:val="28"/>
          <w:szCs w:val="28"/>
        </w:rPr>
        <w:t>а</w:t>
      </w:r>
      <w:r w:rsidR="00967FB0" w:rsidRPr="00506681">
        <w:rPr>
          <w:sz w:val="28"/>
          <w:szCs w:val="28"/>
        </w:rPr>
        <w:t>новленном Федеральным казначейством.</w:t>
      </w:r>
    </w:p>
    <w:p w:rsidR="00967FB0" w:rsidRPr="00506681" w:rsidRDefault="000415AD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2. </w:t>
      </w:r>
      <w:r w:rsidR="00967FB0" w:rsidRPr="00506681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506681">
        <w:rPr>
          <w:sz w:val="28"/>
          <w:szCs w:val="28"/>
        </w:rPr>
        <w:t>л</w:t>
      </w:r>
      <w:r w:rsidR="00967FB0" w:rsidRPr="00506681">
        <w:rPr>
          <w:sz w:val="28"/>
          <w:szCs w:val="28"/>
        </w:rPr>
        <w:t>номочия по их перечислению, утверждается финансовым органом Яросла</w:t>
      </w:r>
      <w:r w:rsidR="00967FB0" w:rsidRPr="00506681">
        <w:rPr>
          <w:sz w:val="28"/>
          <w:szCs w:val="28"/>
        </w:rPr>
        <w:t>в</w:t>
      </w:r>
      <w:r w:rsidR="00967FB0" w:rsidRPr="00506681">
        <w:rPr>
          <w:sz w:val="28"/>
          <w:szCs w:val="28"/>
        </w:rPr>
        <w:t>ской области, осуществляющим составление и организацию исполнения о</w:t>
      </w:r>
      <w:r w:rsidR="00967FB0" w:rsidRPr="00506681">
        <w:rPr>
          <w:sz w:val="28"/>
          <w:szCs w:val="28"/>
        </w:rPr>
        <w:t>б</w:t>
      </w:r>
      <w:r w:rsidR="00967FB0" w:rsidRPr="00506681">
        <w:rPr>
          <w:sz w:val="28"/>
          <w:szCs w:val="28"/>
        </w:rPr>
        <w:t>ластного бюджета.</w:t>
      </w:r>
    </w:p>
    <w:p w:rsidR="00BB3EFC" w:rsidRPr="00506681" w:rsidRDefault="00BB3EFC" w:rsidP="0050668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6681">
        <w:rPr>
          <w:rFonts w:ascii="Times New Roman" w:hAnsi="Times New Roman" w:cs="Times New Roman"/>
          <w:bCs w:val="0"/>
          <w:sz w:val="28"/>
          <w:szCs w:val="28"/>
        </w:rPr>
        <w:lastRenderedPageBreak/>
        <w:t>Статья 30</w:t>
      </w:r>
    </w:p>
    <w:p w:rsidR="00BB3EFC" w:rsidRPr="00506681" w:rsidRDefault="00561D50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sz w:val="28"/>
          <w:szCs w:val="28"/>
        </w:rPr>
        <w:t>Установить, что исполнение областного бюджета в 2021 году ос</w:t>
      </w:r>
      <w:r w:rsidRPr="00506681">
        <w:rPr>
          <w:sz w:val="28"/>
          <w:szCs w:val="28"/>
        </w:rPr>
        <w:t>у</w:t>
      </w:r>
      <w:r w:rsidRPr="00506681">
        <w:rPr>
          <w:sz w:val="28"/>
          <w:szCs w:val="28"/>
        </w:rPr>
        <w:t xml:space="preserve">ществляется с учетом положений Федерального </w:t>
      </w:r>
      <w:hyperlink r:id="rId34" w:history="1">
        <w:r w:rsidRPr="00506681">
          <w:rPr>
            <w:sz w:val="28"/>
            <w:szCs w:val="28"/>
          </w:rPr>
          <w:t>закона</w:t>
        </w:r>
      </w:hyperlink>
      <w:r w:rsidRPr="00506681">
        <w:rPr>
          <w:sz w:val="28"/>
          <w:szCs w:val="28"/>
        </w:rPr>
        <w:t xml:space="preserve"> от 15 октября 2020</w:t>
      </w:r>
      <w:r w:rsidR="00526C4B" w:rsidRPr="00506681">
        <w:rPr>
          <w:sz w:val="28"/>
          <w:szCs w:val="28"/>
        </w:rPr>
        <w:t> </w:t>
      </w:r>
      <w:r w:rsidRPr="00506681">
        <w:rPr>
          <w:sz w:val="28"/>
          <w:szCs w:val="28"/>
        </w:rPr>
        <w:t xml:space="preserve">года № 327-ФЗ «О внесении изменений в Бюджетный </w:t>
      </w:r>
      <w:r w:rsidR="00C515EC" w:rsidRPr="00506681">
        <w:rPr>
          <w:sz w:val="28"/>
          <w:szCs w:val="28"/>
        </w:rPr>
        <w:t>к</w:t>
      </w:r>
      <w:r w:rsidRPr="00506681">
        <w:rPr>
          <w:sz w:val="28"/>
          <w:szCs w:val="28"/>
        </w:rPr>
        <w:t>одекс Росси</w:t>
      </w:r>
      <w:r w:rsidRPr="00506681">
        <w:rPr>
          <w:sz w:val="28"/>
          <w:szCs w:val="28"/>
        </w:rPr>
        <w:t>й</w:t>
      </w:r>
      <w:r w:rsidRPr="00506681">
        <w:rPr>
          <w:sz w:val="28"/>
          <w:szCs w:val="28"/>
        </w:rPr>
        <w:t xml:space="preserve">ской Федерации и отдельные законодательные акты Российской Федерации и установлении </w:t>
      </w:r>
      <w:proofErr w:type="gramStart"/>
      <w:r w:rsidRPr="00506681">
        <w:rPr>
          <w:sz w:val="28"/>
          <w:szCs w:val="28"/>
        </w:rPr>
        <w:t>особенностей исполнения бюджетов бюджетной системы Ро</w:t>
      </w:r>
      <w:r w:rsidRPr="00506681">
        <w:rPr>
          <w:sz w:val="28"/>
          <w:szCs w:val="28"/>
        </w:rPr>
        <w:t>с</w:t>
      </w:r>
      <w:r w:rsidRPr="00506681">
        <w:rPr>
          <w:sz w:val="28"/>
          <w:szCs w:val="28"/>
        </w:rPr>
        <w:t>сийской Федерации</w:t>
      </w:r>
      <w:proofErr w:type="gramEnd"/>
      <w:r w:rsidRPr="00506681">
        <w:rPr>
          <w:sz w:val="28"/>
          <w:szCs w:val="28"/>
        </w:rPr>
        <w:t xml:space="preserve"> в 2021 году».</w:t>
      </w:r>
    </w:p>
    <w:p w:rsidR="009A7D0A" w:rsidRPr="00506681" w:rsidRDefault="009A7D0A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3F3669" w:rsidRPr="00506681" w:rsidRDefault="003F3669" w:rsidP="0050668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06681">
        <w:rPr>
          <w:b/>
          <w:sz w:val="28"/>
          <w:szCs w:val="28"/>
        </w:rPr>
        <w:t xml:space="preserve">Статья </w:t>
      </w:r>
      <w:r w:rsidR="00F251BD" w:rsidRPr="00506681">
        <w:rPr>
          <w:b/>
          <w:sz w:val="28"/>
          <w:szCs w:val="28"/>
        </w:rPr>
        <w:t>3</w:t>
      </w:r>
      <w:r w:rsidR="00BB3EFC" w:rsidRPr="00506681">
        <w:rPr>
          <w:b/>
          <w:sz w:val="28"/>
          <w:szCs w:val="28"/>
        </w:rPr>
        <w:t>1</w:t>
      </w:r>
    </w:p>
    <w:p w:rsidR="00867212" w:rsidRPr="00506681" w:rsidRDefault="00867212" w:rsidP="0050668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>Настоящий Закон вступает в силу с 1 января 20</w:t>
      </w:r>
      <w:r w:rsidR="0074348B" w:rsidRPr="00506681">
        <w:rPr>
          <w:sz w:val="28"/>
          <w:szCs w:val="28"/>
        </w:rPr>
        <w:t>2</w:t>
      </w:r>
      <w:r w:rsidR="00DC4A63" w:rsidRPr="00506681">
        <w:rPr>
          <w:sz w:val="28"/>
          <w:szCs w:val="28"/>
        </w:rPr>
        <w:t>1</w:t>
      </w:r>
      <w:r w:rsidRPr="00506681">
        <w:rPr>
          <w:sz w:val="28"/>
          <w:szCs w:val="28"/>
        </w:rPr>
        <w:t xml:space="preserve"> года.</w:t>
      </w:r>
    </w:p>
    <w:p w:rsidR="00871499" w:rsidRPr="00506681" w:rsidRDefault="00871499" w:rsidP="005066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506681" w:rsidRDefault="00413ADC" w:rsidP="005066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506681" w:rsidRDefault="00871499" w:rsidP="005066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506681" w:rsidRDefault="00871499" w:rsidP="00506681">
      <w:pPr>
        <w:keepNext/>
        <w:outlineLvl w:val="3"/>
        <w:rPr>
          <w:bCs/>
          <w:sz w:val="28"/>
          <w:szCs w:val="28"/>
        </w:rPr>
      </w:pPr>
      <w:r w:rsidRPr="00506681">
        <w:rPr>
          <w:bCs/>
          <w:sz w:val="28"/>
          <w:szCs w:val="28"/>
        </w:rPr>
        <w:t>Губернатор</w:t>
      </w:r>
    </w:p>
    <w:p w:rsidR="00871499" w:rsidRPr="00506681" w:rsidRDefault="00871499" w:rsidP="00506681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506681">
        <w:rPr>
          <w:sz w:val="28"/>
          <w:szCs w:val="28"/>
        </w:rPr>
        <w:t xml:space="preserve">Ярославской </w:t>
      </w:r>
      <w:r w:rsidR="003A6BB9" w:rsidRPr="00506681">
        <w:rPr>
          <w:sz w:val="28"/>
          <w:szCs w:val="28"/>
        </w:rPr>
        <w:t xml:space="preserve">области                                                                  </w:t>
      </w:r>
      <w:r w:rsidR="00506681">
        <w:rPr>
          <w:sz w:val="28"/>
          <w:szCs w:val="28"/>
        </w:rPr>
        <w:t xml:space="preserve">     </w:t>
      </w:r>
      <w:r w:rsidR="003A6BB9" w:rsidRPr="00506681">
        <w:rPr>
          <w:sz w:val="28"/>
          <w:szCs w:val="28"/>
        </w:rPr>
        <w:t>Д.Ю. Миронов</w:t>
      </w:r>
    </w:p>
    <w:p w:rsidR="00871499" w:rsidRPr="00506681" w:rsidRDefault="00871499" w:rsidP="00506681">
      <w:pPr>
        <w:jc w:val="both"/>
        <w:rPr>
          <w:sz w:val="28"/>
          <w:szCs w:val="28"/>
        </w:rPr>
      </w:pPr>
    </w:p>
    <w:p w:rsidR="00871499" w:rsidRPr="00506681" w:rsidRDefault="00871499" w:rsidP="00506681">
      <w:pPr>
        <w:jc w:val="both"/>
        <w:rPr>
          <w:sz w:val="28"/>
          <w:szCs w:val="28"/>
        </w:rPr>
      </w:pPr>
    </w:p>
    <w:p w:rsidR="00871499" w:rsidRPr="00506681" w:rsidRDefault="001D77BF" w:rsidP="00506681">
      <w:pPr>
        <w:jc w:val="both"/>
        <w:rPr>
          <w:sz w:val="28"/>
          <w:szCs w:val="28"/>
        </w:rPr>
      </w:pPr>
      <w:r w:rsidRPr="001D77BF">
        <w:rPr>
          <w:sz w:val="28"/>
          <w:szCs w:val="28"/>
        </w:rPr>
        <w:t xml:space="preserve">22 декабря </w:t>
      </w:r>
      <w:r w:rsidR="00871499" w:rsidRPr="00506681">
        <w:rPr>
          <w:sz w:val="28"/>
          <w:szCs w:val="28"/>
        </w:rPr>
        <w:t xml:space="preserve"> 20</w:t>
      </w:r>
      <w:r w:rsidR="00990D82" w:rsidRPr="00506681">
        <w:rPr>
          <w:sz w:val="28"/>
          <w:szCs w:val="28"/>
        </w:rPr>
        <w:t>20</w:t>
      </w:r>
      <w:r w:rsidR="00871499" w:rsidRPr="00506681">
        <w:rPr>
          <w:sz w:val="28"/>
          <w:szCs w:val="28"/>
        </w:rPr>
        <w:t xml:space="preserve"> г.</w:t>
      </w:r>
    </w:p>
    <w:p w:rsidR="00871499" w:rsidRPr="00506681" w:rsidRDefault="00871499" w:rsidP="00506681">
      <w:pPr>
        <w:jc w:val="both"/>
        <w:rPr>
          <w:sz w:val="28"/>
          <w:szCs w:val="28"/>
        </w:rPr>
      </w:pPr>
    </w:p>
    <w:p w:rsidR="00506681" w:rsidRPr="00506681" w:rsidRDefault="00871499" w:rsidP="00506681">
      <w:pPr>
        <w:jc w:val="both"/>
        <w:rPr>
          <w:sz w:val="28"/>
          <w:szCs w:val="28"/>
        </w:rPr>
      </w:pPr>
      <w:r w:rsidRPr="00506681">
        <w:rPr>
          <w:sz w:val="28"/>
          <w:szCs w:val="28"/>
        </w:rPr>
        <w:t xml:space="preserve">№ </w:t>
      </w:r>
      <w:r w:rsidR="001D77BF">
        <w:rPr>
          <w:sz w:val="28"/>
          <w:szCs w:val="28"/>
        </w:rPr>
        <w:t>100-з</w:t>
      </w:r>
      <w:bookmarkStart w:id="2" w:name="_GoBack"/>
      <w:bookmarkEnd w:id="2"/>
    </w:p>
    <w:sectPr w:rsidR="00506681" w:rsidRPr="00506681" w:rsidSect="00506681">
      <w:headerReference w:type="even" r:id="rId35"/>
      <w:headerReference w:type="default" r:id="rId36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698" w:rsidRDefault="00640698">
      <w:r>
        <w:separator/>
      </w:r>
    </w:p>
  </w:endnote>
  <w:endnote w:type="continuationSeparator" w:id="0">
    <w:p w:rsidR="00640698" w:rsidRDefault="0064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698" w:rsidRDefault="00640698">
      <w:r>
        <w:separator/>
      </w:r>
    </w:p>
  </w:footnote>
  <w:footnote w:type="continuationSeparator" w:id="0">
    <w:p w:rsidR="00640698" w:rsidRDefault="00640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D9" w:rsidRDefault="009C26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26D9" w:rsidRDefault="009C26D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6D9" w:rsidRPr="00506681" w:rsidRDefault="009C26D9" w:rsidP="00506681">
    <w:pPr>
      <w:pStyle w:val="a5"/>
      <w:framePr w:wrap="around" w:vAnchor="text" w:hAnchor="page" w:x="6325" w:y="10"/>
      <w:rPr>
        <w:rStyle w:val="a7"/>
        <w:sz w:val="28"/>
      </w:rPr>
    </w:pPr>
    <w:r w:rsidRPr="00506681">
      <w:rPr>
        <w:rStyle w:val="a7"/>
        <w:sz w:val="28"/>
      </w:rPr>
      <w:fldChar w:fldCharType="begin"/>
    </w:r>
    <w:r w:rsidRPr="00506681">
      <w:rPr>
        <w:rStyle w:val="a7"/>
        <w:sz w:val="28"/>
      </w:rPr>
      <w:instrText xml:space="preserve">PAGE  </w:instrText>
    </w:r>
    <w:r w:rsidRPr="00506681">
      <w:rPr>
        <w:rStyle w:val="a7"/>
        <w:sz w:val="28"/>
      </w:rPr>
      <w:fldChar w:fldCharType="separate"/>
    </w:r>
    <w:r w:rsidR="001D77BF">
      <w:rPr>
        <w:rStyle w:val="a7"/>
        <w:noProof/>
        <w:sz w:val="28"/>
      </w:rPr>
      <w:t>10</w:t>
    </w:r>
    <w:r w:rsidRPr="00506681">
      <w:rPr>
        <w:rStyle w:val="a7"/>
        <w:sz w:val="28"/>
      </w:rPr>
      <w:fldChar w:fldCharType="end"/>
    </w:r>
  </w:p>
  <w:p w:rsidR="009C26D9" w:rsidRDefault="009C26D9">
    <w:pPr>
      <w:pStyle w:val="a5"/>
    </w:pPr>
  </w:p>
  <w:p w:rsidR="009C26D9" w:rsidRDefault="009C26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5AA0"/>
    <w:rsid w:val="0000640B"/>
    <w:rsid w:val="000067C9"/>
    <w:rsid w:val="0000688C"/>
    <w:rsid w:val="00007BAD"/>
    <w:rsid w:val="00010486"/>
    <w:rsid w:val="000108FE"/>
    <w:rsid w:val="000112FD"/>
    <w:rsid w:val="000125A0"/>
    <w:rsid w:val="00012956"/>
    <w:rsid w:val="000160BA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035"/>
    <w:rsid w:val="00040D91"/>
    <w:rsid w:val="000415AD"/>
    <w:rsid w:val="00043EC6"/>
    <w:rsid w:val="00044DD2"/>
    <w:rsid w:val="00045A93"/>
    <w:rsid w:val="000469BA"/>
    <w:rsid w:val="00047491"/>
    <w:rsid w:val="00050410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11D"/>
    <w:rsid w:val="0006232D"/>
    <w:rsid w:val="00064369"/>
    <w:rsid w:val="000666BC"/>
    <w:rsid w:val="000669A6"/>
    <w:rsid w:val="00070169"/>
    <w:rsid w:val="00070224"/>
    <w:rsid w:val="000703BF"/>
    <w:rsid w:val="000707C6"/>
    <w:rsid w:val="000721F0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36C2"/>
    <w:rsid w:val="00084AA7"/>
    <w:rsid w:val="000850E7"/>
    <w:rsid w:val="00085379"/>
    <w:rsid w:val="0008550F"/>
    <w:rsid w:val="00086F82"/>
    <w:rsid w:val="000903CE"/>
    <w:rsid w:val="00090671"/>
    <w:rsid w:val="00092085"/>
    <w:rsid w:val="0009279C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73D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4B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6840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3343"/>
    <w:rsid w:val="00105D62"/>
    <w:rsid w:val="00110046"/>
    <w:rsid w:val="00110AAE"/>
    <w:rsid w:val="00113218"/>
    <w:rsid w:val="00113868"/>
    <w:rsid w:val="00117E32"/>
    <w:rsid w:val="0012025E"/>
    <w:rsid w:val="001217A3"/>
    <w:rsid w:val="00122129"/>
    <w:rsid w:val="00122A8B"/>
    <w:rsid w:val="00123528"/>
    <w:rsid w:val="00123E3E"/>
    <w:rsid w:val="00124A9F"/>
    <w:rsid w:val="0012656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0DAA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2D3B"/>
    <w:rsid w:val="0018413E"/>
    <w:rsid w:val="001842F3"/>
    <w:rsid w:val="00184E3E"/>
    <w:rsid w:val="0018589B"/>
    <w:rsid w:val="00186119"/>
    <w:rsid w:val="0018659D"/>
    <w:rsid w:val="00187304"/>
    <w:rsid w:val="00190513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543"/>
    <w:rsid w:val="001B339A"/>
    <w:rsid w:val="001B4399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84E"/>
    <w:rsid w:val="001C4927"/>
    <w:rsid w:val="001C4AD6"/>
    <w:rsid w:val="001C6250"/>
    <w:rsid w:val="001C6A91"/>
    <w:rsid w:val="001C710B"/>
    <w:rsid w:val="001D01C3"/>
    <w:rsid w:val="001D41C2"/>
    <w:rsid w:val="001D70D6"/>
    <w:rsid w:val="001D77BF"/>
    <w:rsid w:val="001E03C5"/>
    <w:rsid w:val="001E069C"/>
    <w:rsid w:val="001E100F"/>
    <w:rsid w:val="001E1817"/>
    <w:rsid w:val="001E4692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6070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3C6"/>
    <w:rsid w:val="00224F94"/>
    <w:rsid w:val="00227130"/>
    <w:rsid w:val="00227487"/>
    <w:rsid w:val="0022799B"/>
    <w:rsid w:val="00230F9E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0581"/>
    <w:rsid w:val="00251ABD"/>
    <w:rsid w:val="00253B63"/>
    <w:rsid w:val="00254925"/>
    <w:rsid w:val="00254991"/>
    <w:rsid w:val="00256B0D"/>
    <w:rsid w:val="00256E2C"/>
    <w:rsid w:val="00257530"/>
    <w:rsid w:val="002579AF"/>
    <w:rsid w:val="00260BDD"/>
    <w:rsid w:val="00261B1A"/>
    <w:rsid w:val="002627CA"/>
    <w:rsid w:val="002667F4"/>
    <w:rsid w:val="0026781B"/>
    <w:rsid w:val="00270734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80C"/>
    <w:rsid w:val="00287E23"/>
    <w:rsid w:val="00290267"/>
    <w:rsid w:val="00290EC5"/>
    <w:rsid w:val="0029177E"/>
    <w:rsid w:val="00291E59"/>
    <w:rsid w:val="0029509A"/>
    <w:rsid w:val="002955C3"/>
    <w:rsid w:val="00295B6A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70EE"/>
    <w:rsid w:val="002B7CE0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436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2D5A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37AE3"/>
    <w:rsid w:val="00340110"/>
    <w:rsid w:val="00341299"/>
    <w:rsid w:val="00341F54"/>
    <w:rsid w:val="00342E8F"/>
    <w:rsid w:val="003446DF"/>
    <w:rsid w:val="003459B7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5281"/>
    <w:rsid w:val="00367578"/>
    <w:rsid w:val="003701BB"/>
    <w:rsid w:val="003708AC"/>
    <w:rsid w:val="00370F49"/>
    <w:rsid w:val="0037134C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96468"/>
    <w:rsid w:val="00397BF0"/>
    <w:rsid w:val="003A182C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5923"/>
    <w:rsid w:val="003D5B48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E7D05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3ADC"/>
    <w:rsid w:val="00416101"/>
    <w:rsid w:val="00416671"/>
    <w:rsid w:val="00416D24"/>
    <w:rsid w:val="00416FFB"/>
    <w:rsid w:val="00420CC8"/>
    <w:rsid w:val="00420CE6"/>
    <w:rsid w:val="00422112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302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A79C1"/>
    <w:rsid w:val="004B0C6D"/>
    <w:rsid w:val="004B1FC4"/>
    <w:rsid w:val="004B219A"/>
    <w:rsid w:val="004B21B7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131E"/>
    <w:rsid w:val="004D2B0E"/>
    <w:rsid w:val="004D2FFA"/>
    <w:rsid w:val="004D3A2A"/>
    <w:rsid w:val="004D3AC6"/>
    <w:rsid w:val="004D5263"/>
    <w:rsid w:val="004D5443"/>
    <w:rsid w:val="004D72C6"/>
    <w:rsid w:val="004E0F69"/>
    <w:rsid w:val="004E4592"/>
    <w:rsid w:val="004E4C66"/>
    <w:rsid w:val="004E55F8"/>
    <w:rsid w:val="004E5EC6"/>
    <w:rsid w:val="004E6FDC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6681"/>
    <w:rsid w:val="00507D41"/>
    <w:rsid w:val="00507DE2"/>
    <w:rsid w:val="00510B14"/>
    <w:rsid w:val="00511CCB"/>
    <w:rsid w:val="00513674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C4B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2A0"/>
    <w:rsid w:val="00546494"/>
    <w:rsid w:val="00546A9F"/>
    <w:rsid w:val="005475D9"/>
    <w:rsid w:val="00550E04"/>
    <w:rsid w:val="00553F7B"/>
    <w:rsid w:val="00555A24"/>
    <w:rsid w:val="0055772E"/>
    <w:rsid w:val="0056050F"/>
    <w:rsid w:val="00561D50"/>
    <w:rsid w:val="005622CE"/>
    <w:rsid w:val="005625F0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EE"/>
    <w:rsid w:val="005D00CC"/>
    <w:rsid w:val="005D09EC"/>
    <w:rsid w:val="005D0AD8"/>
    <w:rsid w:val="005D110C"/>
    <w:rsid w:val="005D1C40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3E6C"/>
    <w:rsid w:val="005E43D2"/>
    <w:rsid w:val="005E4E34"/>
    <w:rsid w:val="005E570F"/>
    <w:rsid w:val="005E6396"/>
    <w:rsid w:val="005E65ED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1816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698"/>
    <w:rsid w:val="0064094D"/>
    <w:rsid w:val="00641AE8"/>
    <w:rsid w:val="0064460C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772CE"/>
    <w:rsid w:val="00680BAC"/>
    <w:rsid w:val="00682271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2F42"/>
    <w:rsid w:val="006A3CB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4947"/>
    <w:rsid w:val="006E6A20"/>
    <w:rsid w:val="006F0630"/>
    <w:rsid w:val="006F06BE"/>
    <w:rsid w:val="006F247A"/>
    <w:rsid w:val="006F38D2"/>
    <w:rsid w:val="006F62FF"/>
    <w:rsid w:val="006F6A74"/>
    <w:rsid w:val="00700727"/>
    <w:rsid w:val="00701DDB"/>
    <w:rsid w:val="00702C68"/>
    <w:rsid w:val="00703B38"/>
    <w:rsid w:val="00705474"/>
    <w:rsid w:val="00711520"/>
    <w:rsid w:val="007116EC"/>
    <w:rsid w:val="00711B66"/>
    <w:rsid w:val="00712C85"/>
    <w:rsid w:val="00713602"/>
    <w:rsid w:val="00714606"/>
    <w:rsid w:val="0071659C"/>
    <w:rsid w:val="00716CCE"/>
    <w:rsid w:val="00717D67"/>
    <w:rsid w:val="007218AF"/>
    <w:rsid w:val="00723331"/>
    <w:rsid w:val="00723701"/>
    <w:rsid w:val="00723A42"/>
    <w:rsid w:val="00724CB3"/>
    <w:rsid w:val="00724DC5"/>
    <w:rsid w:val="00725476"/>
    <w:rsid w:val="007255CA"/>
    <w:rsid w:val="007261EB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348B"/>
    <w:rsid w:val="00744455"/>
    <w:rsid w:val="00745D1E"/>
    <w:rsid w:val="00747C79"/>
    <w:rsid w:val="00751439"/>
    <w:rsid w:val="00752E3C"/>
    <w:rsid w:val="0075383D"/>
    <w:rsid w:val="00753C19"/>
    <w:rsid w:val="007557EC"/>
    <w:rsid w:val="0075581F"/>
    <w:rsid w:val="00756E70"/>
    <w:rsid w:val="00760E9B"/>
    <w:rsid w:val="00761911"/>
    <w:rsid w:val="007622A2"/>
    <w:rsid w:val="00762772"/>
    <w:rsid w:val="00762A71"/>
    <w:rsid w:val="00764F21"/>
    <w:rsid w:val="0076789A"/>
    <w:rsid w:val="00770A06"/>
    <w:rsid w:val="00770A6F"/>
    <w:rsid w:val="007719FC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1B7F"/>
    <w:rsid w:val="007B2000"/>
    <w:rsid w:val="007B2372"/>
    <w:rsid w:val="007B30F7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7657"/>
    <w:rsid w:val="007F0D49"/>
    <w:rsid w:val="007F0E58"/>
    <w:rsid w:val="007F0E59"/>
    <w:rsid w:val="007F1B4D"/>
    <w:rsid w:val="007F24B9"/>
    <w:rsid w:val="007F274A"/>
    <w:rsid w:val="007F29B8"/>
    <w:rsid w:val="007F3A3B"/>
    <w:rsid w:val="007F4444"/>
    <w:rsid w:val="007F5714"/>
    <w:rsid w:val="007F72DE"/>
    <w:rsid w:val="007F79FB"/>
    <w:rsid w:val="00802069"/>
    <w:rsid w:val="00802A08"/>
    <w:rsid w:val="00802D2D"/>
    <w:rsid w:val="00803806"/>
    <w:rsid w:val="00804BD3"/>
    <w:rsid w:val="00804E06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3C5E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C13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2A9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3F01"/>
    <w:rsid w:val="008C625D"/>
    <w:rsid w:val="008C718A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41C2"/>
    <w:rsid w:val="00915111"/>
    <w:rsid w:val="009152A1"/>
    <w:rsid w:val="009203D6"/>
    <w:rsid w:val="0092251F"/>
    <w:rsid w:val="00922E71"/>
    <w:rsid w:val="0092461F"/>
    <w:rsid w:val="00924C97"/>
    <w:rsid w:val="0092539F"/>
    <w:rsid w:val="00925693"/>
    <w:rsid w:val="00926C7E"/>
    <w:rsid w:val="00927634"/>
    <w:rsid w:val="00931D73"/>
    <w:rsid w:val="00931EF9"/>
    <w:rsid w:val="00933F55"/>
    <w:rsid w:val="0093442D"/>
    <w:rsid w:val="00934C3B"/>
    <w:rsid w:val="00935593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743"/>
    <w:rsid w:val="00963E74"/>
    <w:rsid w:val="009640E0"/>
    <w:rsid w:val="00964807"/>
    <w:rsid w:val="00964C6B"/>
    <w:rsid w:val="00965D2B"/>
    <w:rsid w:val="009668D4"/>
    <w:rsid w:val="00967714"/>
    <w:rsid w:val="00967A9F"/>
    <w:rsid w:val="00967FB0"/>
    <w:rsid w:val="009701CC"/>
    <w:rsid w:val="00971234"/>
    <w:rsid w:val="00971307"/>
    <w:rsid w:val="00972EFF"/>
    <w:rsid w:val="0097301B"/>
    <w:rsid w:val="009730ED"/>
    <w:rsid w:val="00973FDD"/>
    <w:rsid w:val="009741FD"/>
    <w:rsid w:val="009765E4"/>
    <w:rsid w:val="00976A7B"/>
    <w:rsid w:val="00980B54"/>
    <w:rsid w:val="009810AD"/>
    <w:rsid w:val="00981392"/>
    <w:rsid w:val="00984781"/>
    <w:rsid w:val="00984E6D"/>
    <w:rsid w:val="00986591"/>
    <w:rsid w:val="00987B23"/>
    <w:rsid w:val="00990BEF"/>
    <w:rsid w:val="00990D82"/>
    <w:rsid w:val="0099207B"/>
    <w:rsid w:val="00992922"/>
    <w:rsid w:val="00993C6B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4AB"/>
    <w:rsid w:val="009A6A3E"/>
    <w:rsid w:val="009A6B49"/>
    <w:rsid w:val="009A6DA5"/>
    <w:rsid w:val="009A71AB"/>
    <w:rsid w:val="009A776A"/>
    <w:rsid w:val="009A7D0A"/>
    <w:rsid w:val="009B03D8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26D9"/>
    <w:rsid w:val="009C3159"/>
    <w:rsid w:val="009C3913"/>
    <w:rsid w:val="009C3C75"/>
    <w:rsid w:val="009C5754"/>
    <w:rsid w:val="009C6144"/>
    <w:rsid w:val="009C6C98"/>
    <w:rsid w:val="009C75D0"/>
    <w:rsid w:val="009C7AA9"/>
    <w:rsid w:val="009D02AD"/>
    <w:rsid w:val="009D1EA6"/>
    <w:rsid w:val="009D3969"/>
    <w:rsid w:val="009D3DE9"/>
    <w:rsid w:val="009D507D"/>
    <w:rsid w:val="009E0467"/>
    <w:rsid w:val="009E124B"/>
    <w:rsid w:val="009E1840"/>
    <w:rsid w:val="009E2B11"/>
    <w:rsid w:val="009E2F71"/>
    <w:rsid w:val="009E45E4"/>
    <w:rsid w:val="009E59CC"/>
    <w:rsid w:val="009E62AB"/>
    <w:rsid w:val="009E69DF"/>
    <w:rsid w:val="009F1CDB"/>
    <w:rsid w:val="009F2B0E"/>
    <w:rsid w:val="009F6A39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30E6"/>
    <w:rsid w:val="00A23298"/>
    <w:rsid w:val="00A239C4"/>
    <w:rsid w:val="00A247A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47629"/>
    <w:rsid w:val="00A50266"/>
    <w:rsid w:val="00A50291"/>
    <w:rsid w:val="00A50C42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4B9"/>
    <w:rsid w:val="00A725D4"/>
    <w:rsid w:val="00A73ED5"/>
    <w:rsid w:val="00A7584D"/>
    <w:rsid w:val="00A75C7F"/>
    <w:rsid w:val="00A75FE5"/>
    <w:rsid w:val="00A76988"/>
    <w:rsid w:val="00A76C0B"/>
    <w:rsid w:val="00A77540"/>
    <w:rsid w:val="00A8252B"/>
    <w:rsid w:val="00A825DD"/>
    <w:rsid w:val="00A82740"/>
    <w:rsid w:val="00A83F5B"/>
    <w:rsid w:val="00A84E3D"/>
    <w:rsid w:val="00A862B2"/>
    <w:rsid w:val="00A868F6"/>
    <w:rsid w:val="00A874A7"/>
    <w:rsid w:val="00A87E33"/>
    <w:rsid w:val="00A92253"/>
    <w:rsid w:val="00A92CC7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47D7"/>
    <w:rsid w:val="00AB5AAE"/>
    <w:rsid w:val="00AB65B6"/>
    <w:rsid w:val="00AC16FA"/>
    <w:rsid w:val="00AC32D8"/>
    <w:rsid w:val="00AC6A72"/>
    <w:rsid w:val="00AC6E17"/>
    <w:rsid w:val="00AC79AB"/>
    <w:rsid w:val="00AD0AF6"/>
    <w:rsid w:val="00AD18E8"/>
    <w:rsid w:val="00AD2B6D"/>
    <w:rsid w:val="00AD59E8"/>
    <w:rsid w:val="00AD6835"/>
    <w:rsid w:val="00AD7D08"/>
    <w:rsid w:val="00AE0299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40F"/>
    <w:rsid w:val="00AF3EC7"/>
    <w:rsid w:val="00AF3F02"/>
    <w:rsid w:val="00AF41CD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196"/>
    <w:rsid w:val="00B12555"/>
    <w:rsid w:val="00B140F3"/>
    <w:rsid w:val="00B14C96"/>
    <w:rsid w:val="00B16F4F"/>
    <w:rsid w:val="00B2079E"/>
    <w:rsid w:val="00B224A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5DC6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779E4"/>
    <w:rsid w:val="00B8030D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59E2"/>
    <w:rsid w:val="00B96F65"/>
    <w:rsid w:val="00B977BA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6A4"/>
    <w:rsid w:val="00BB3EFC"/>
    <w:rsid w:val="00BB3F3F"/>
    <w:rsid w:val="00BB46B4"/>
    <w:rsid w:val="00BB55ED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4129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1B48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853"/>
    <w:rsid w:val="00C2115B"/>
    <w:rsid w:val="00C21933"/>
    <w:rsid w:val="00C22100"/>
    <w:rsid w:val="00C2439F"/>
    <w:rsid w:val="00C26C56"/>
    <w:rsid w:val="00C272F0"/>
    <w:rsid w:val="00C274EC"/>
    <w:rsid w:val="00C27E36"/>
    <w:rsid w:val="00C3056B"/>
    <w:rsid w:val="00C305B1"/>
    <w:rsid w:val="00C31294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15EC"/>
    <w:rsid w:val="00C526B0"/>
    <w:rsid w:val="00C52749"/>
    <w:rsid w:val="00C528A6"/>
    <w:rsid w:val="00C53237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1E54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368F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6CE2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7D18"/>
    <w:rsid w:val="00D001AC"/>
    <w:rsid w:val="00D00795"/>
    <w:rsid w:val="00D00963"/>
    <w:rsid w:val="00D01DAA"/>
    <w:rsid w:val="00D025DE"/>
    <w:rsid w:val="00D028D4"/>
    <w:rsid w:val="00D0482A"/>
    <w:rsid w:val="00D05B9E"/>
    <w:rsid w:val="00D05FA8"/>
    <w:rsid w:val="00D06D6E"/>
    <w:rsid w:val="00D11A1A"/>
    <w:rsid w:val="00D1243F"/>
    <w:rsid w:val="00D13D0D"/>
    <w:rsid w:val="00D1417E"/>
    <w:rsid w:val="00D15B1A"/>
    <w:rsid w:val="00D17B2D"/>
    <w:rsid w:val="00D17EBB"/>
    <w:rsid w:val="00D20AB3"/>
    <w:rsid w:val="00D2143D"/>
    <w:rsid w:val="00D22072"/>
    <w:rsid w:val="00D22A42"/>
    <w:rsid w:val="00D23729"/>
    <w:rsid w:val="00D23763"/>
    <w:rsid w:val="00D245C6"/>
    <w:rsid w:val="00D247F8"/>
    <w:rsid w:val="00D24B0B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3CA0"/>
    <w:rsid w:val="00D344C7"/>
    <w:rsid w:val="00D3518C"/>
    <w:rsid w:val="00D36053"/>
    <w:rsid w:val="00D36147"/>
    <w:rsid w:val="00D372D6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45D"/>
    <w:rsid w:val="00D6771D"/>
    <w:rsid w:val="00D70D32"/>
    <w:rsid w:val="00D72C5B"/>
    <w:rsid w:val="00D7321C"/>
    <w:rsid w:val="00D739AE"/>
    <w:rsid w:val="00D743CF"/>
    <w:rsid w:val="00D75F1D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2DF9"/>
    <w:rsid w:val="00DC4037"/>
    <w:rsid w:val="00DC4A63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193"/>
    <w:rsid w:val="00E478C8"/>
    <w:rsid w:val="00E517A6"/>
    <w:rsid w:val="00E517E9"/>
    <w:rsid w:val="00E53A97"/>
    <w:rsid w:val="00E55763"/>
    <w:rsid w:val="00E561F7"/>
    <w:rsid w:val="00E626F1"/>
    <w:rsid w:val="00E63635"/>
    <w:rsid w:val="00E64687"/>
    <w:rsid w:val="00E65216"/>
    <w:rsid w:val="00E6529F"/>
    <w:rsid w:val="00E65D36"/>
    <w:rsid w:val="00E6630F"/>
    <w:rsid w:val="00E66996"/>
    <w:rsid w:val="00E705C7"/>
    <w:rsid w:val="00E705F8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1FB3"/>
    <w:rsid w:val="00EB2B49"/>
    <w:rsid w:val="00EB6A71"/>
    <w:rsid w:val="00EB7488"/>
    <w:rsid w:val="00EC0C5A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97F"/>
    <w:rsid w:val="00ED2BE2"/>
    <w:rsid w:val="00ED61C3"/>
    <w:rsid w:val="00ED69B3"/>
    <w:rsid w:val="00ED6DCA"/>
    <w:rsid w:val="00EE25D3"/>
    <w:rsid w:val="00EE32EC"/>
    <w:rsid w:val="00EE4DB8"/>
    <w:rsid w:val="00EE52DA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7102"/>
    <w:rsid w:val="00F20221"/>
    <w:rsid w:val="00F20469"/>
    <w:rsid w:val="00F20668"/>
    <w:rsid w:val="00F2188D"/>
    <w:rsid w:val="00F22583"/>
    <w:rsid w:val="00F2288E"/>
    <w:rsid w:val="00F233A5"/>
    <w:rsid w:val="00F251BD"/>
    <w:rsid w:val="00F25B63"/>
    <w:rsid w:val="00F26799"/>
    <w:rsid w:val="00F27B25"/>
    <w:rsid w:val="00F27F6B"/>
    <w:rsid w:val="00F33883"/>
    <w:rsid w:val="00F34D62"/>
    <w:rsid w:val="00F34ECD"/>
    <w:rsid w:val="00F36F78"/>
    <w:rsid w:val="00F404D8"/>
    <w:rsid w:val="00F40D2D"/>
    <w:rsid w:val="00F44D89"/>
    <w:rsid w:val="00F457B1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603"/>
    <w:rsid w:val="00FC23F4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308D"/>
    <w:rsid w:val="00FF4165"/>
    <w:rsid w:val="00FF5ACB"/>
    <w:rsid w:val="00FF77E6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400" TargetMode="External"/><Relationship Id="rId26" Type="http://schemas.openxmlformats.org/officeDocument/2006/relationships/hyperlink" Target="consultantplus://offline/main?base=RLAW086;n=49162;fld=134;dst=105035" TargetMode="External"/><Relationship Id="rId21" Type="http://schemas.openxmlformats.org/officeDocument/2006/relationships/hyperlink" Target="consultantplus://offline/main?base=RLAW086;n=49162;fld=134;dst=100633" TargetMode="External"/><Relationship Id="rId34" Type="http://schemas.openxmlformats.org/officeDocument/2006/relationships/hyperlink" Target="consultantplus://offline/ref=335EE218468C3E38756730AA3D85154D2F6E92F5C34BBABC9F2EA56AD534635BFF157F894649098EDCDFDE4174y05F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317" TargetMode="External"/><Relationship Id="rId25" Type="http://schemas.openxmlformats.org/officeDocument/2006/relationships/hyperlink" Target="consultantplus://offline/main?base=RLAW086;n=49162;fld=134;dst=104330" TargetMode="External"/><Relationship Id="rId33" Type="http://schemas.openxmlformats.org/officeDocument/2006/relationships/hyperlink" Target="consultantplus://offline/main?base=RLAW086;n=49162;fld=134;dst=100109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117" TargetMode="External"/><Relationship Id="rId20" Type="http://schemas.openxmlformats.org/officeDocument/2006/relationships/hyperlink" Target="consultantplus://offline/main?base=RLAW086;n=49162;fld=134;dst=100556" TargetMode="External"/><Relationship Id="rId29" Type="http://schemas.openxmlformats.org/officeDocument/2006/relationships/hyperlink" Target="consultantplus://offline/main?base=RLAW086;n=49162;fld=134;dst=1059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4007" TargetMode="External"/><Relationship Id="rId32" Type="http://schemas.openxmlformats.org/officeDocument/2006/relationships/hyperlink" Target="consultantplus://offline/main?base=RLAW086;n=49162;fld=134;dst=106058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3591" TargetMode="External"/><Relationship Id="rId28" Type="http://schemas.openxmlformats.org/officeDocument/2006/relationships/hyperlink" Target="consultantplus://offline/main?base=RLAW086;n=49162;fld=134;dst=104007" TargetMode="External"/><Relationship Id="rId36" Type="http://schemas.openxmlformats.org/officeDocument/2006/relationships/header" Target="header2.xm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478" TargetMode="External"/><Relationship Id="rId31" Type="http://schemas.openxmlformats.org/officeDocument/2006/relationships/hyperlink" Target="consultantplus://offline/main?base=RLAW086;n=49162;fld=134;dst=1059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2" Type="http://schemas.openxmlformats.org/officeDocument/2006/relationships/hyperlink" Target="consultantplus://offline/main?base=RLAW086;n=49162;fld=134;dst=101953" TargetMode="External"/><Relationship Id="rId27" Type="http://schemas.openxmlformats.org/officeDocument/2006/relationships/hyperlink" Target="consultantplus://offline/main?base=RLAW086;n=49162;fld=134;dst=103591" TargetMode="External"/><Relationship Id="rId30" Type="http://schemas.openxmlformats.org/officeDocument/2006/relationships/hyperlink" Target="consultantplus://offline/main?base=RLAW086;n=49162;fld=134;dst=105966" TargetMode="External"/><Relationship Id="rId35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D1783-131C-460B-9593-BDF8545E5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10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18</cp:revision>
  <cp:lastPrinted>2020-10-27T08:39:00Z</cp:lastPrinted>
  <dcterms:created xsi:type="dcterms:W3CDTF">2020-10-27T09:18:00Z</dcterms:created>
  <dcterms:modified xsi:type="dcterms:W3CDTF">2020-12-23T08:36:00Z</dcterms:modified>
</cp:coreProperties>
</file>