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43AA" w:rsidRPr="00BB43AA" w:rsidTr="00BB43AA">
        <w:tc>
          <w:tcPr>
            <w:tcW w:w="426" w:type="dxa"/>
            <w:hideMark/>
          </w:tcPr>
          <w:p w:rsidR="00BB43AA" w:rsidRPr="00BB43AA" w:rsidRDefault="00BB43AA" w:rsidP="00BB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BB43AA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B43AA" w:rsidRPr="00BB43AA" w:rsidRDefault="00BB43AA" w:rsidP="00BB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3AA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BB43AA" w:rsidRPr="00BB43AA" w:rsidRDefault="00BB43AA" w:rsidP="00BB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B43AA" w:rsidRPr="00BB43AA" w:rsidRDefault="00BB43AA" w:rsidP="00BB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3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B43AA" w:rsidRPr="00BB43AA" w:rsidRDefault="00BB43AA" w:rsidP="00BB43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3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B43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7741E" w:rsidRDefault="0047741E" w:rsidP="00477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7741E" w:rsidRDefault="0047741E" w:rsidP="00477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7741E" w:rsidRDefault="0047741E" w:rsidP="00477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324CA" w:rsidRDefault="00C324CA" w:rsidP="00477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проекте закона Ярославской области </w:t>
      </w:r>
    </w:p>
    <w:p w:rsidR="00C324CA" w:rsidRDefault="00C324CA" w:rsidP="00477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 внесении изменений в статью 8 Закона </w:t>
      </w:r>
    </w:p>
    <w:p w:rsidR="00C324CA" w:rsidRDefault="00C324CA" w:rsidP="00477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области «Об управлении и </w:t>
      </w:r>
    </w:p>
    <w:p w:rsidR="00C324CA" w:rsidRDefault="00C324CA" w:rsidP="00477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E02B4B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распоряжении</w:t>
      </w:r>
      <w:proofErr w:type="gramEnd"/>
      <w:r w:rsidRPr="00E02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имуществом Ярославской области»</w:t>
      </w:r>
    </w:p>
    <w:p w:rsidR="00C324CA" w:rsidRDefault="00C324CA" w:rsidP="004774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24CA" w:rsidRPr="00B93A84" w:rsidRDefault="00C324CA" w:rsidP="004774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24CA" w:rsidRPr="00B93A84" w:rsidRDefault="00C324CA" w:rsidP="004774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C324CA" w:rsidRPr="00B93A84" w:rsidRDefault="00C324CA" w:rsidP="004774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24CA" w:rsidRPr="00B93A84" w:rsidRDefault="00C324CA" w:rsidP="00477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C324CA" w:rsidRPr="00B93A84" w:rsidRDefault="00C324CA" w:rsidP="004774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324CA" w:rsidRDefault="00C324CA" w:rsidP="004774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внесении изменений в статью 8 Закона Ярославской области «Об упра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лении и распоряжении имуществом Ярославской области», внесенный Г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C324CA">
        <w:rPr>
          <w:rFonts w:ascii="Times New Roman" w:eastAsia="Times New Roman" w:hAnsi="Times New Roman" w:cs="Times New Roman"/>
          <w:sz w:val="28"/>
          <w:szCs w:val="20"/>
          <w:lang w:eastAsia="ru-RU"/>
        </w:rPr>
        <w:t>бернатором Ярославской области</w:t>
      </w:r>
      <w:r w:rsidRPr="00C324CA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</w:t>
      </w:r>
    </w:p>
    <w:p w:rsidR="00C324CA" w:rsidRPr="0028022F" w:rsidRDefault="00C324CA" w:rsidP="004774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 w:cs="Times New Roman"/>
          <w:sz w:val="28"/>
          <w:szCs w:val="28"/>
        </w:rPr>
        <w:t>т</w:t>
      </w:r>
      <w:r w:rsidRPr="0028022F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456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6973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8022F">
        <w:rPr>
          <w:rFonts w:ascii="Times New Roman" w:hAnsi="Times New Roman" w:cs="Times New Roman"/>
          <w:sz w:val="28"/>
          <w:szCs w:val="28"/>
        </w:rPr>
        <w:t xml:space="preserve"> ответственный за рассмотрение поправок к закон</w:t>
      </w:r>
      <w:r w:rsidRPr="0028022F">
        <w:rPr>
          <w:rFonts w:ascii="Times New Roman" w:hAnsi="Times New Roman" w:cs="Times New Roman"/>
          <w:sz w:val="28"/>
          <w:szCs w:val="28"/>
        </w:rPr>
        <w:t>о</w:t>
      </w:r>
      <w:r w:rsidRPr="0028022F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C324CA" w:rsidRPr="009335EC" w:rsidRDefault="00C324CA" w:rsidP="0047741E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13 апреля 2015 года.</w:t>
      </w:r>
    </w:p>
    <w:p w:rsidR="00C324CA" w:rsidRPr="00B93A84" w:rsidRDefault="00C324CA" w:rsidP="004774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24CA" w:rsidRPr="00B93A84" w:rsidRDefault="00C324CA" w:rsidP="004774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24CA" w:rsidRPr="00B93A84" w:rsidRDefault="002E73A1" w:rsidP="004774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324CA" w:rsidRPr="00B93A84" w:rsidRDefault="00C324CA" w:rsidP="004774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1818C8" w:rsidRDefault="00C324CA" w:rsidP="0047741E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1818C8" w:rsidSect="0047741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30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00CE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3A1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41E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97F30"/>
    <w:rsid w:val="00BA5509"/>
    <w:rsid w:val="00BA60F3"/>
    <w:rsid w:val="00BA6112"/>
    <w:rsid w:val="00BB2712"/>
    <w:rsid w:val="00BB43AA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4CA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D6DC8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2015-03-11T09:44:00Z</dcterms:created>
  <dcterms:modified xsi:type="dcterms:W3CDTF">2015-04-07T07:00:00Z</dcterms:modified>
</cp:coreProperties>
</file>