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6A796F" w:rsidRDefault="004F51F7" w:rsidP="006A79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F51F7" w:rsidRPr="006A796F" w:rsidRDefault="004F51F7" w:rsidP="006A79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96F">
        <w:rPr>
          <w:rFonts w:ascii="Times New Roman" w:hAnsi="Times New Roman" w:cs="Times New Roman"/>
          <w:b/>
          <w:spacing w:val="-2"/>
          <w:sz w:val="28"/>
          <w:szCs w:val="28"/>
        </w:rPr>
        <w:t>к проекту федерального закона «</w:t>
      </w:r>
      <w:r w:rsidR="00083610" w:rsidRPr="006A796F"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</w:t>
      </w:r>
      <w:r w:rsidR="00A44174" w:rsidRPr="006A79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</w:t>
      </w:r>
      <w:r w:rsidR="00083610" w:rsidRPr="006A79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статьи 26 и</w:t>
      </w:r>
      <w:r w:rsidR="00A44174" w:rsidRPr="006A79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38</w:t>
      </w:r>
      <w:r w:rsidR="00A44174" w:rsidRPr="006A796F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«Об обязательном медицинском страховании </w:t>
      </w:r>
      <w:r w:rsidR="006A796F">
        <w:rPr>
          <w:rFonts w:ascii="Times New Roman" w:hAnsi="Times New Roman" w:cs="Times New Roman"/>
          <w:b/>
          <w:sz w:val="28"/>
          <w:szCs w:val="28"/>
        </w:rPr>
        <w:br/>
      </w:r>
      <w:r w:rsidR="00A44174" w:rsidRPr="006A796F">
        <w:rPr>
          <w:rFonts w:ascii="Times New Roman" w:hAnsi="Times New Roman" w:cs="Times New Roman"/>
          <w:b/>
          <w:sz w:val="28"/>
          <w:szCs w:val="28"/>
        </w:rPr>
        <w:t>в Российской Федерации»</w:t>
      </w:r>
    </w:p>
    <w:p w:rsidR="006758F0" w:rsidRPr="006A796F" w:rsidRDefault="006758F0" w:rsidP="006A79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58D" w:rsidRPr="006A796F" w:rsidRDefault="006758F0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pacing w:val="-2"/>
          <w:sz w:val="28"/>
          <w:szCs w:val="28"/>
        </w:rPr>
        <w:t>Проект</w:t>
      </w:r>
      <w:r w:rsidR="00232B98" w:rsidRPr="006A796F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федерального закона «</w:t>
      </w:r>
      <w:r w:rsidR="00083610" w:rsidRPr="006A796F">
        <w:rPr>
          <w:rFonts w:ascii="Times New Roman" w:hAnsi="Times New Roman" w:cs="Times New Roman"/>
          <w:spacing w:val="-2"/>
          <w:sz w:val="28"/>
          <w:szCs w:val="28"/>
        </w:rPr>
        <w:t>О внесении изменений</w:t>
      </w:r>
      <w:r w:rsidR="00A44174" w:rsidRPr="006A796F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r w:rsidR="00083610" w:rsidRPr="006A796F">
        <w:rPr>
          <w:rFonts w:ascii="Times New Roman" w:hAnsi="Times New Roman" w:cs="Times New Roman"/>
          <w:spacing w:val="-2"/>
          <w:sz w:val="28"/>
          <w:szCs w:val="28"/>
        </w:rPr>
        <w:t xml:space="preserve"> статьи 26 и</w:t>
      </w:r>
      <w:r w:rsidR="00A44174" w:rsidRPr="006A796F">
        <w:rPr>
          <w:rFonts w:ascii="Times New Roman" w:hAnsi="Times New Roman" w:cs="Times New Roman"/>
          <w:spacing w:val="-2"/>
          <w:sz w:val="28"/>
          <w:szCs w:val="28"/>
        </w:rPr>
        <w:t xml:space="preserve"> 38</w:t>
      </w:r>
      <w:r w:rsidR="00A44174" w:rsidRPr="006A796F">
        <w:rPr>
          <w:rFonts w:ascii="Times New Roman" w:hAnsi="Times New Roman" w:cs="Times New Roman"/>
          <w:sz w:val="28"/>
          <w:szCs w:val="28"/>
        </w:rPr>
        <w:t xml:space="preserve"> Федерального закона «Об обязательном медицинском страховании в Российской Федерации»</w:t>
      </w:r>
      <w:r w:rsidR="001D1F41" w:rsidRPr="006A796F">
        <w:rPr>
          <w:rFonts w:ascii="Times New Roman" w:hAnsi="Times New Roman" w:cs="Times New Roman"/>
          <w:sz w:val="28"/>
          <w:szCs w:val="28"/>
        </w:rPr>
        <w:t xml:space="preserve"> </w:t>
      </w:r>
      <w:r w:rsidR="00317689" w:rsidRPr="006A796F">
        <w:rPr>
          <w:rFonts w:ascii="Times New Roman" w:hAnsi="Times New Roman" w:cs="Times New Roman"/>
          <w:sz w:val="28"/>
          <w:szCs w:val="28"/>
        </w:rPr>
        <w:t>(далее – проект федерального закона)</w:t>
      </w:r>
      <w:r w:rsidR="0088449A" w:rsidRPr="006A796F">
        <w:rPr>
          <w:rFonts w:ascii="Times New Roman" w:hAnsi="Times New Roman" w:cs="Times New Roman"/>
          <w:sz w:val="28"/>
          <w:szCs w:val="28"/>
        </w:rPr>
        <w:t xml:space="preserve"> предусм</w:t>
      </w:r>
      <w:r w:rsidR="006D70DF" w:rsidRPr="006A796F">
        <w:rPr>
          <w:rFonts w:ascii="Times New Roman" w:hAnsi="Times New Roman" w:cs="Times New Roman"/>
          <w:sz w:val="28"/>
          <w:szCs w:val="28"/>
        </w:rPr>
        <w:t>атривает</w:t>
      </w:r>
      <w:r w:rsidR="00AD458D" w:rsidRPr="006A796F">
        <w:rPr>
          <w:rFonts w:ascii="Times New Roman" w:hAnsi="Times New Roman" w:cs="Times New Roman"/>
          <w:sz w:val="28"/>
          <w:szCs w:val="28"/>
        </w:rPr>
        <w:t>: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>1) возможность увеличения предельно допустимого размера средств нормированного страхового запаса территориального фонда на сумму иных межбюджетных трансфертов, имеющих целевое назначение и поступающих на дополнительное финансовое обеспечение реализации территориальной программы обязательного медицинского страхования из резервного фонда Правительства Российской Федерации и бюджета Федерального фонда обязательного медицинского страхования в текущем году;</w:t>
      </w:r>
    </w:p>
    <w:p w:rsidR="00526843" w:rsidRPr="006A796F" w:rsidRDefault="00526843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 xml:space="preserve">2) исключение из суммы средств для расчета расходов на ведение дела страховых медицинских организаций, поступивших в страховую медицинскую организацию по дифференцированным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6A796F">
        <w:rPr>
          <w:rFonts w:ascii="Times New Roman" w:hAnsi="Times New Roman" w:cs="Times New Roman"/>
          <w:sz w:val="28"/>
          <w:szCs w:val="28"/>
        </w:rPr>
        <w:t xml:space="preserve"> нормативам, иных межбюджетных трансфертов, передаваемых бюджетам территориальных фондов обязательного медицинского страхования (имеющих целевое назначение), источником финансового обеспечения которых являются бюджетные ассигнования резервного фонда Правительства Российской Федерации и бюджета Федерального фонда обязательного медицинского страхования.</w:t>
      </w:r>
      <w:proofErr w:type="gramEnd"/>
    </w:p>
    <w:p w:rsidR="00C82247" w:rsidRPr="006A796F" w:rsidRDefault="00C82247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 xml:space="preserve">В связи с дефицитом средств обязательного медицинского страхования в условиях сохранения угрозы распространения заболеваний, вызванных новой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A796F">
        <w:rPr>
          <w:rFonts w:ascii="Times New Roman" w:hAnsi="Times New Roman" w:cs="Times New Roman"/>
          <w:sz w:val="28"/>
          <w:szCs w:val="28"/>
        </w:rPr>
        <w:t xml:space="preserve"> инфекцией, Ярославской области в 2021 году выделены средства из резервного фонда Правительства Российской </w:t>
      </w:r>
      <w:r w:rsidRPr="006A796F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и бюджета Федерального периода ОМС на дополнительное обеспечение реализации территориальной программы обязательного медицинского страхования (далее – средства иных межбюджетных трансфертов). А также из резервного фонда Правительства Российской Федерации выделены средства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6A796F">
        <w:rPr>
          <w:rFonts w:ascii="Times New Roman" w:hAnsi="Times New Roman" w:cs="Times New Roman"/>
          <w:sz w:val="28"/>
          <w:szCs w:val="28"/>
        </w:rPr>
        <w:t xml:space="preserve"> инфекцию (</w:t>
      </w:r>
      <w:r w:rsidRPr="006A796F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A796F">
        <w:rPr>
          <w:rFonts w:ascii="Times New Roman" w:hAnsi="Times New Roman" w:cs="Times New Roman"/>
          <w:sz w:val="28"/>
          <w:szCs w:val="28"/>
        </w:rPr>
        <w:t>-19).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 xml:space="preserve">В связи с наличием задолженности по оплате медицинской помощи страховых медицинских организаций перед медицинскими </w:t>
      </w:r>
      <w:bookmarkStart w:id="0" w:name="_GoBack"/>
      <w:r w:rsidRPr="004C1D7F">
        <w:rPr>
          <w:rFonts w:ascii="Times New Roman" w:hAnsi="Times New Roman" w:cs="Times New Roman"/>
          <w:sz w:val="28"/>
          <w:szCs w:val="28"/>
        </w:rPr>
        <w:t xml:space="preserve">организациями страховые </w:t>
      </w:r>
      <w:bookmarkEnd w:id="0"/>
      <w:r w:rsidRPr="006A796F">
        <w:rPr>
          <w:rFonts w:ascii="Times New Roman" w:hAnsi="Times New Roman" w:cs="Times New Roman"/>
          <w:sz w:val="28"/>
          <w:szCs w:val="28"/>
        </w:rPr>
        <w:t xml:space="preserve">медицинские организации в соответствии с условиями договоров о финансовом обеспечении обязательного медицинского страхования (далее </w:t>
      </w:r>
      <w:r w:rsidR="006A796F">
        <w:rPr>
          <w:rFonts w:ascii="Times New Roman" w:hAnsi="Times New Roman" w:cs="Times New Roman"/>
          <w:sz w:val="28"/>
          <w:szCs w:val="28"/>
        </w:rPr>
        <w:t>–</w:t>
      </w:r>
      <w:r w:rsidRPr="006A796F">
        <w:rPr>
          <w:rFonts w:ascii="Times New Roman" w:hAnsi="Times New Roman" w:cs="Times New Roman"/>
          <w:sz w:val="28"/>
          <w:szCs w:val="28"/>
        </w:rPr>
        <w:t xml:space="preserve"> договоры) и Правилами обязательного медицинского страхования подавали в Территориальный фонд обязательного медицинского страхования Ярославской области (далее </w:t>
      </w:r>
      <w:r w:rsidR="006A796F">
        <w:rPr>
          <w:rFonts w:ascii="Times New Roman" w:hAnsi="Times New Roman" w:cs="Times New Roman"/>
          <w:sz w:val="28"/>
          <w:szCs w:val="28"/>
        </w:rPr>
        <w:t>–</w:t>
      </w:r>
      <w:r w:rsidRPr="006A796F">
        <w:rPr>
          <w:rFonts w:ascii="Times New Roman" w:hAnsi="Times New Roman" w:cs="Times New Roman"/>
          <w:sz w:val="28"/>
          <w:szCs w:val="28"/>
        </w:rPr>
        <w:t xml:space="preserve"> Фонд) обращения на получение целевых средств из нормированного страхового запаса Фонда на оплату медицинской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помощи сверх установленного объема сре</w:t>
      </w:r>
      <w:proofErr w:type="gramStart"/>
      <w:r w:rsidRPr="006A796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>я окончательного расчета с медицинскими организациями за соответствующие периоды.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>Поскольку задолженность по оплате медицинской помощи страховых медицинских организаций перед медицинскими организациями была не за отчетный месяц, в котором были получены иные межбюджетные трансферты, а за предыдущие периоды, средства иных межбюджетных трансфертов были направлены Фондом на формирование нормированного страхового запаса Фонда на дополнительное финансовое обеспечение реализации территориальной программы обязательного медицинского страхования и после проведения проверки в соответствии с условиями договоров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и </w:t>
      </w:r>
      <w:r w:rsidR="00C82247" w:rsidRPr="006A796F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</w:t>
      </w:r>
      <w:r w:rsidRPr="006A796F">
        <w:rPr>
          <w:rFonts w:ascii="Times New Roman" w:hAnsi="Times New Roman" w:cs="Times New Roman"/>
          <w:sz w:val="28"/>
          <w:szCs w:val="28"/>
        </w:rPr>
        <w:t xml:space="preserve"> предоставлены </w:t>
      </w:r>
      <w:r w:rsidR="00C82247" w:rsidRPr="006A796F">
        <w:rPr>
          <w:rFonts w:ascii="Times New Roman" w:hAnsi="Times New Roman" w:cs="Times New Roman"/>
          <w:sz w:val="28"/>
          <w:szCs w:val="28"/>
        </w:rPr>
        <w:t>страховым медицинским организациям</w:t>
      </w:r>
      <w:r w:rsidRPr="006A796F">
        <w:rPr>
          <w:rFonts w:ascii="Times New Roman" w:hAnsi="Times New Roman" w:cs="Times New Roman"/>
          <w:sz w:val="28"/>
          <w:szCs w:val="28"/>
        </w:rPr>
        <w:t xml:space="preserve"> для </w:t>
      </w:r>
      <w:r w:rsidRPr="006A796F">
        <w:rPr>
          <w:rFonts w:ascii="Times New Roman" w:hAnsi="Times New Roman" w:cs="Times New Roman"/>
          <w:sz w:val="28"/>
          <w:szCs w:val="28"/>
        </w:rPr>
        <w:lastRenderedPageBreak/>
        <w:t>погашения задолженностей по оплате медицинской помощи перед медицинскими организациями за соответствующие периоды.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>В соответствии с частью 6.4 с</w:t>
      </w:r>
      <w:r w:rsidR="006A796F">
        <w:rPr>
          <w:rFonts w:ascii="Times New Roman" w:hAnsi="Times New Roman" w:cs="Times New Roman"/>
          <w:sz w:val="28"/>
          <w:szCs w:val="28"/>
        </w:rPr>
        <w:t>татьи 26 Федерального закона от </w:t>
      </w:r>
      <w:r w:rsidRPr="006A796F">
        <w:rPr>
          <w:rFonts w:ascii="Times New Roman" w:hAnsi="Times New Roman" w:cs="Times New Roman"/>
          <w:sz w:val="28"/>
          <w:szCs w:val="28"/>
        </w:rPr>
        <w:t>29.11.2010 № 326-ФЗ</w:t>
      </w:r>
      <w:r w:rsidR="00C82247" w:rsidRPr="006A796F">
        <w:rPr>
          <w:rFonts w:ascii="Times New Roman" w:hAnsi="Times New Roman" w:cs="Times New Roman"/>
          <w:sz w:val="28"/>
          <w:szCs w:val="28"/>
        </w:rPr>
        <w:t xml:space="preserve"> «Об обязательном медицинском страховании в Российской Федерации»</w:t>
      </w:r>
      <w:r w:rsidRPr="006A796F">
        <w:rPr>
          <w:rFonts w:ascii="Times New Roman" w:hAnsi="Times New Roman" w:cs="Times New Roman"/>
          <w:sz w:val="28"/>
          <w:szCs w:val="28"/>
        </w:rPr>
        <w:t xml:space="preserve"> </w:t>
      </w:r>
      <w:r w:rsidR="00C82247" w:rsidRPr="006A796F">
        <w:rPr>
          <w:rFonts w:ascii="Times New Roman" w:hAnsi="Times New Roman" w:cs="Times New Roman"/>
          <w:sz w:val="28"/>
          <w:szCs w:val="28"/>
        </w:rPr>
        <w:t xml:space="preserve">(далее – Федеральный закон № 326-ФЗ) </w:t>
      </w:r>
      <w:r w:rsidRPr="006A796F">
        <w:rPr>
          <w:rFonts w:ascii="Times New Roman" w:hAnsi="Times New Roman" w:cs="Times New Roman"/>
          <w:sz w:val="28"/>
          <w:szCs w:val="28"/>
        </w:rPr>
        <w:t>размер средств нормированного страхового запаса Фонда для дополнительного финансового обеспечения реализации территориальных программ обязательного медицинского страхования не должен превышать среднемесячный размер планируемых поступлений средств Фонда на очередной год.</w:t>
      </w:r>
      <w:proofErr w:type="gramEnd"/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 xml:space="preserve">Таким образом, Фондом после перечисления средств вышеуказанных иных межбюджетных трансфертов </w:t>
      </w:r>
      <w:proofErr w:type="gramStart"/>
      <w:r w:rsidRPr="006A796F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достигнут предельно допустимый размер </w:t>
      </w:r>
      <w:r w:rsidR="00C82247" w:rsidRPr="006A796F">
        <w:rPr>
          <w:rFonts w:ascii="Times New Roman" w:hAnsi="Times New Roman" w:cs="Times New Roman"/>
          <w:sz w:val="28"/>
          <w:szCs w:val="28"/>
        </w:rPr>
        <w:t>нормированного страхового запаса</w:t>
      </w:r>
      <w:r w:rsidRPr="006A796F">
        <w:rPr>
          <w:rFonts w:ascii="Times New Roman" w:hAnsi="Times New Roman" w:cs="Times New Roman"/>
          <w:sz w:val="28"/>
          <w:szCs w:val="28"/>
        </w:rPr>
        <w:t xml:space="preserve"> Фонда, установленный частью 6.4 статьи 26 Федерального закона № 326-ФЗ.</w:t>
      </w:r>
    </w:p>
    <w:p w:rsidR="00AD458D" w:rsidRPr="006A796F" w:rsidRDefault="00C82247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>В</w:t>
      </w:r>
      <w:r w:rsidR="00AD458D" w:rsidRPr="006A796F">
        <w:rPr>
          <w:rFonts w:ascii="Times New Roman" w:hAnsi="Times New Roman" w:cs="Times New Roman"/>
          <w:sz w:val="28"/>
          <w:szCs w:val="28"/>
        </w:rPr>
        <w:t xml:space="preserve">о втором полугодии 2021 года сохраняются риски дефицита средств </w:t>
      </w:r>
      <w:r w:rsidRPr="006A796F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AD458D" w:rsidRPr="006A796F">
        <w:rPr>
          <w:rFonts w:ascii="Times New Roman" w:hAnsi="Times New Roman" w:cs="Times New Roman"/>
          <w:sz w:val="28"/>
          <w:szCs w:val="28"/>
        </w:rPr>
        <w:t xml:space="preserve"> в условиях угрозы распространения заболеваний, вызванных новой </w:t>
      </w:r>
      <w:proofErr w:type="spellStart"/>
      <w:r w:rsidR="00AD458D" w:rsidRPr="006A796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D458D" w:rsidRPr="006A796F">
        <w:rPr>
          <w:rFonts w:ascii="Times New Roman" w:hAnsi="Times New Roman" w:cs="Times New Roman"/>
          <w:sz w:val="28"/>
          <w:szCs w:val="28"/>
        </w:rPr>
        <w:t xml:space="preserve"> инфекцией, что неизбежно приводит к росту счетов на оплату медицинской помощи и поступлению новых ежемесячных обращений </w:t>
      </w:r>
      <w:r w:rsidRPr="006A796F">
        <w:rPr>
          <w:rFonts w:ascii="Times New Roman" w:hAnsi="Times New Roman" w:cs="Times New Roman"/>
          <w:sz w:val="28"/>
          <w:szCs w:val="28"/>
        </w:rPr>
        <w:t>страховых медицинских организаций</w:t>
      </w:r>
      <w:r w:rsidR="00AD458D" w:rsidRPr="006A796F">
        <w:rPr>
          <w:rFonts w:ascii="Times New Roman" w:hAnsi="Times New Roman" w:cs="Times New Roman"/>
          <w:sz w:val="28"/>
          <w:szCs w:val="28"/>
        </w:rPr>
        <w:t xml:space="preserve"> в Фонд за средствами нормированного страхового запаса для оплаты медицинской помощи.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 xml:space="preserve">В связи с достижением предельно допустимого размера </w:t>
      </w:r>
      <w:r w:rsidR="00C82247" w:rsidRPr="006A796F">
        <w:rPr>
          <w:rFonts w:ascii="Times New Roman" w:hAnsi="Times New Roman" w:cs="Times New Roman"/>
          <w:sz w:val="28"/>
          <w:szCs w:val="28"/>
        </w:rPr>
        <w:t>нормированного страхового запаса</w:t>
      </w:r>
      <w:r w:rsidRPr="006A796F">
        <w:rPr>
          <w:rFonts w:ascii="Times New Roman" w:hAnsi="Times New Roman" w:cs="Times New Roman"/>
          <w:sz w:val="28"/>
          <w:szCs w:val="28"/>
        </w:rPr>
        <w:t xml:space="preserve"> Фонд будет вынужден отказывать </w:t>
      </w:r>
      <w:r w:rsidR="00C82247" w:rsidRPr="006A796F">
        <w:rPr>
          <w:rFonts w:ascii="Times New Roman" w:hAnsi="Times New Roman" w:cs="Times New Roman"/>
          <w:sz w:val="28"/>
          <w:szCs w:val="28"/>
        </w:rPr>
        <w:t>страховым медицинским организациям</w:t>
      </w:r>
      <w:r w:rsidRPr="006A796F">
        <w:rPr>
          <w:rFonts w:ascii="Times New Roman" w:hAnsi="Times New Roman" w:cs="Times New Roman"/>
          <w:sz w:val="28"/>
          <w:szCs w:val="28"/>
        </w:rPr>
        <w:t xml:space="preserve"> во втором полугодии 2021 года в предоставлении средств </w:t>
      </w:r>
      <w:r w:rsidR="00C82247" w:rsidRPr="006A796F">
        <w:rPr>
          <w:rFonts w:ascii="Times New Roman" w:hAnsi="Times New Roman" w:cs="Times New Roman"/>
          <w:sz w:val="28"/>
          <w:szCs w:val="28"/>
        </w:rPr>
        <w:t>нормированного страхового запаса</w:t>
      </w:r>
      <w:r w:rsidRPr="006A796F">
        <w:rPr>
          <w:rFonts w:ascii="Times New Roman" w:hAnsi="Times New Roman" w:cs="Times New Roman"/>
          <w:sz w:val="28"/>
          <w:szCs w:val="28"/>
        </w:rPr>
        <w:t xml:space="preserve"> в соответствии с пунктом 3 части 9 статьи 38 Федерального закона № 326-ФЗ, что приведет к росту задолженности по оплате медицинской помощи </w:t>
      </w:r>
      <w:r w:rsidR="00DE3DF5" w:rsidRPr="006A796F">
        <w:rPr>
          <w:rFonts w:ascii="Times New Roman" w:hAnsi="Times New Roman" w:cs="Times New Roman"/>
          <w:sz w:val="28"/>
          <w:szCs w:val="28"/>
        </w:rPr>
        <w:t xml:space="preserve">страховых медицинских организаций </w:t>
      </w:r>
      <w:r w:rsidRPr="006A796F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DE3DF5" w:rsidRPr="006A796F">
        <w:rPr>
          <w:rFonts w:ascii="Times New Roman" w:hAnsi="Times New Roman" w:cs="Times New Roman"/>
          <w:sz w:val="28"/>
          <w:szCs w:val="28"/>
        </w:rPr>
        <w:t>медицинскими организациями</w:t>
      </w:r>
      <w:r w:rsidRPr="006A796F">
        <w:rPr>
          <w:rFonts w:ascii="Times New Roman" w:hAnsi="Times New Roman" w:cs="Times New Roman"/>
          <w:sz w:val="28"/>
          <w:szCs w:val="28"/>
        </w:rPr>
        <w:t>, дефициту средств у медицинских организаций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и росту просроченной </w:t>
      </w:r>
      <w:r w:rsidRPr="006A796F">
        <w:rPr>
          <w:rFonts w:ascii="Times New Roman" w:hAnsi="Times New Roman" w:cs="Times New Roman"/>
          <w:sz w:val="28"/>
          <w:szCs w:val="28"/>
        </w:rPr>
        <w:lastRenderedPageBreak/>
        <w:t>кредиторской задолженности медицинских организаций перед поставщиками.</w:t>
      </w:r>
    </w:p>
    <w:p w:rsidR="00AD458D" w:rsidRPr="006A796F" w:rsidRDefault="00AD458D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DE3DF5" w:rsidRPr="006A796F">
        <w:rPr>
          <w:rFonts w:ascii="Times New Roman" w:hAnsi="Times New Roman" w:cs="Times New Roman"/>
          <w:sz w:val="28"/>
          <w:szCs w:val="28"/>
        </w:rPr>
        <w:t>вышеизложенным законопроектом предлагается предусмотреть возможность увеличения предельно допустимого размера средств нормированного страхового запаса территориального фонда на сумму иных межбюджетных трансфертов, имеющих целевое назначение и поступающих на дополнительное финансовое обеспечение реализации территориальной программы обязательного медицинского страхования из резервного фонда Правительства Российской Федерации и бюджета Федерального фонда обязательного медицинского страхования в текущем году.</w:t>
      </w:r>
      <w:proofErr w:type="gramEnd"/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>В соответствии с условиями заключенных соглашений о предоставлении средств иных межбюджетных трансфертов, а также Правил предоставления иных межбюджетных трансфертов средства носят целевой характер и должны быть направлены на оплату случаев медицинской помощи с учетом результатов контроля объемов, сроков, качества и условий предоставления медицинской помощи.</w:t>
      </w:r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>В адрес территориальных фондов обязательного медицинского страхования и органов исполнительной власти субъектов Российской Федерации в сфере охраны здоровья Минздравом России и Федеральным фондом обязательного медицинского страхования были направлены письма (совместное письмо Минздрава России и Федерального фонда ОМС от 19.08.2021 № 11-8/и/1-13086 и от 18.08.2021 № 00-10-10-04/4685 соответственно, письмо ФОМС от 19.07.2021 № 00-10-30-4-04/4114), согласно которым, учитывая установленный Правилами перечень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направлений средств иных межбюджетных трансфертов, указанные средства не являются источником расходов бюджета территориального фонда на ведение дела по </w:t>
      </w:r>
      <w:r w:rsidRPr="00B83E03">
        <w:rPr>
          <w:rFonts w:ascii="Times New Roman" w:hAnsi="Times New Roman" w:cs="Times New Roman"/>
          <w:sz w:val="28"/>
          <w:szCs w:val="28"/>
        </w:rPr>
        <w:t>обязательно</w:t>
      </w:r>
      <w:r w:rsidR="00DB0CF8" w:rsidRPr="00B83E03">
        <w:rPr>
          <w:rFonts w:ascii="Times New Roman" w:hAnsi="Times New Roman" w:cs="Times New Roman"/>
          <w:sz w:val="28"/>
          <w:szCs w:val="28"/>
        </w:rPr>
        <w:t>му</w:t>
      </w:r>
      <w:r w:rsidRPr="00B83E03">
        <w:rPr>
          <w:rFonts w:ascii="Times New Roman" w:hAnsi="Times New Roman" w:cs="Times New Roman"/>
          <w:sz w:val="28"/>
          <w:szCs w:val="28"/>
        </w:rPr>
        <w:t xml:space="preserve"> медицинско</w:t>
      </w:r>
      <w:r w:rsidR="00DB0CF8" w:rsidRPr="00B83E03">
        <w:rPr>
          <w:rFonts w:ascii="Times New Roman" w:hAnsi="Times New Roman" w:cs="Times New Roman"/>
          <w:sz w:val="28"/>
          <w:szCs w:val="28"/>
        </w:rPr>
        <w:t>му</w:t>
      </w:r>
      <w:r w:rsidRPr="00B83E03">
        <w:rPr>
          <w:rFonts w:ascii="Times New Roman" w:hAnsi="Times New Roman" w:cs="Times New Roman"/>
          <w:sz w:val="28"/>
          <w:szCs w:val="28"/>
        </w:rPr>
        <w:t xml:space="preserve"> страховани</w:t>
      </w:r>
      <w:r w:rsidR="00DB0CF8" w:rsidRPr="00B83E03">
        <w:rPr>
          <w:rFonts w:ascii="Times New Roman" w:hAnsi="Times New Roman" w:cs="Times New Roman"/>
          <w:sz w:val="28"/>
          <w:szCs w:val="28"/>
        </w:rPr>
        <w:t>ю</w:t>
      </w:r>
      <w:r w:rsidRPr="00B83E03">
        <w:rPr>
          <w:rFonts w:ascii="Times New Roman" w:hAnsi="Times New Roman" w:cs="Times New Roman"/>
          <w:sz w:val="28"/>
          <w:szCs w:val="28"/>
        </w:rPr>
        <w:t xml:space="preserve"> </w:t>
      </w:r>
      <w:r w:rsidRPr="006A796F">
        <w:rPr>
          <w:rFonts w:ascii="Times New Roman" w:hAnsi="Times New Roman" w:cs="Times New Roman"/>
          <w:sz w:val="28"/>
          <w:szCs w:val="28"/>
        </w:rPr>
        <w:t>страховыми медицинскими организациями.</w:t>
      </w:r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18 стат</w:t>
      </w:r>
      <w:r w:rsidR="006A796F">
        <w:rPr>
          <w:rFonts w:ascii="Times New Roman" w:hAnsi="Times New Roman" w:cs="Times New Roman"/>
          <w:sz w:val="28"/>
          <w:szCs w:val="28"/>
        </w:rPr>
        <w:t>ьи 38 Федерального закона от </w:t>
      </w:r>
      <w:r w:rsidRPr="006A796F">
        <w:rPr>
          <w:rFonts w:ascii="Times New Roman" w:hAnsi="Times New Roman" w:cs="Times New Roman"/>
          <w:sz w:val="28"/>
          <w:szCs w:val="28"/>
        </w:rPr>
        <w:t>29.11.2010 № 326-ФЗ территориальный фонд предоставляет страховой медицинской организации средства, предназначенные на расходы на ведение дела по обязательному медицинскому страхованию в соответствии с нормативом, предусмотренным договором о финансовом обеспечении обязательного медицинского страхования, в размере не менее 0,8 процента и не более 1,1 процента от суммы средств, поступивших в страховую медицинскую организацию</w:t>
      </w:r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по дифференцированным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6A796F">
        <w:rPr>
          <w:rFonts w:ascii="Times New Roman" w:hAnsi="Times New Roman" w:cs="Times New Roman"/>
          <w:sz w:val="28"/>
          <w:szCs w:val="28"/>
        </w:rPr>
        <w:t xml:space="preserve"> нормативам.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организаций, участвующих в реализации территориальной программы обязательного медицинского страхования в субъекте Российской Федерации.</w:t>
      </w:r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>При этом не установлено исключений для ситуации, когда средства по дифференцированным нормативам перечисляются за счет средств иных межбюджетных трансфертов.</w:t>
      </w:r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96F">
        <w:rPr>
          <w:rFonts w:ascii="Times New Roman" w:hAnsi="Times New Roman" w:cs="Times New Roman"/>
          <w:sz w:val="28"/>
          <w:szCs w:val="28"/>
        </w:rPr>
        <w:t>С другой стороны, предоставление иных межбюджетных трансфертов, которые носят целевой характер, регламентируется Бюджетным кодексом Российской Федерации (далее – БК РФ), нормы которого в соответствии со статьей 2 БК РФ имеют приоритет над нормами отраслевого законодательства.</w:t>
      </w:r>
    </w:p>
    <w:p w:rsidR="00426BE5" w:rsidRPr="006A796F" w:rsidRDefault="00426BE5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DE3DF5" w:rsidRPr="006A796F">
        <w:rPr>
          <w:rFonts w:ascii="Times New Roman" w:hAnsi="Times New Roman" w:cs="Times New Roman"/>
          <w:sz w:val="28"/>
          <w:szCs w:val="28"/>
        </w:rPr>
        <w:t>изложенного выше</w:t>
      </w:r>
      <w:r w:rsidRPr="006A796F">
        <w:rPr>
          <w:rFonts w:ascii="Times New Roman" w:hAnsi="Times New Roman" w:cs="Times New Roman"/>
          <w:sz w:val="28"/>
          <w:szCs w:val="28"/>
        </w:rPr>
        <w:t xml:space="preserve">, следует отметить наличие правовых коллизий в законодательстве в сфере обязательного медицинского страхования в части расходов на ведение дела страховых медицинских организаций, возникающих при предоставлении дополнительных средств иных межбюджетных трансфертов в условиях сохранения угрозы распространения заболеваний, вызванных новой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A796F">
        <w:rPr>
          <w:rFonts w:ascii="Times New Roman" w:hAnsi="Times New Roman" w:cs="Times New Roman"/>
          <w:sz w:val="28"/>
          <w:szCs w:val="28"/>
        </w:rPr>
        <w:t xml:space="preserve"> инфекцией.</w:t>
      </w:r>
      <w:proofErr w:type="gramEnd"/>
    </w:p>
    <w:p w:rsidR="001B4B4A" w:rsidRPr="006A796F" w:rsidRDefault="00526843" w:rsidP="006A796F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796F">
        <w:rPr>
          <w:rFonts w:ascii="Times New Roman" w:hAnsi="Times New Roman" w:cs="Times New Roman"/>
          <w:sz w:val="28"/>
          <w:szCs w:val="28"/>
        </w:rPr>
        <w:lastRenderedPageBreak/>
        <w:t>В связи с этим законопроектом предлагается предусмотреть исключение иных межбюджетных трансфертов, передаваемых бюджетам территориальных фондов обязательного медицинского страхования (имеющих целевое назначение), источником финансового обеспечения которых являются бюджетные ассигнования резервного фонда Правительства Российской Федерации и бюджета Федерального фонда обязательного медицинского страхования</w:t>
      </w:r>
      <w:r w:rsidR="00BF7FD7" w:rsidRPr="006A796F">
        <w:rPr>
          <w:rFonts w:ascii="Times New Roman" w:hAnsi="Times New Roman" w:cs="Times New Roman"/>
          <w:sz w:val="28"/>
          <w:szCs w:val="28"/>
        </w:rPr>
        <w:t>,</w:t>
      </w:r>
      <w:r w:rsidRPr="006A796F">
        <w:rPr>
          <w:rFonts w:ascii="Times New Roman" w:hAnsi="Times New Roman" w:cs="Times New Roman"/>
          <w:sz w:val="28"/>
          <w:szCs w:val="28"/>
        </w:rPr>
        <w:t xml:space="preserve"> из суммы средств для расчета расходов на ведение дела страховых медицинских организаций, поступивших в страховую медицинскую организацию по дифференцированным </w:t>
      </w:r>
      <w:proofErr w:type="spellStart"/>
      <w:r w:rsidRPr="006A796F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proofErr w:type="gramEnd"/>
      <w:r w:rsidRPr="006A796F">
        <w:rPr>
          <w:rFonts w:ascii="Times New Roman" w:hAnsi="Times New Roman" w:cs="Times New Roman"/>
          <w:sz w:val="28"/>
          <w:szCs w:val="28"/>
        </w:rPr>
        <w:t xml:space="preserve"> нормативам.</w:t>
      </w:r>
    </w:p>
    <w:sectPr w:rsidR="001B4B4A" w:rsidRPr="006A796F" w:rsidSect="006A796F"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A0" w:rsidRDefault="00387EA0" w:rsidP="00AC6E0D">
      <w:pPr>
        <w:spacing w:after="0" w:line="240" w:lineRule="auto"/>
      </w:pPr>
      <w:r>
        <w:separator/>
      </w:r>
    </w:p>
  </w:endnote>
  <w:endnote w:type="continuationSeparator" w:id="0">
    <w:p w:rsidR="00387EA0" w:rsidRDefault="00387EA0" w:rsidP="00AC6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A0" w:rsidRDefault="00387EA0" w:rsidP="00AC6E0D">
      <w:pPr>
        <w:spacing w:after="0" w:line="240" w:lineRule="auto"/>
      </w:pPr>
      <w:r>
        <w:separator/>
      </w:r>
    </w:p>
  </w:footnote>
  <w:footnote w:type="continuationSeparator" w:id="0">
    <w:p w:rsidR="00387EA0" w:rsidRDefault="00387EA0" w:rsidP="00AC6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904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796F" w:rsidRPr="006A796F" w:rsidRDefault="006A796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79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79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79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1D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79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25AF2"/>
    <w:rsid w:val="00047D9B"/>
    <w:rsid w:val="000766AD"/>
    <w:rsid w:val="00083610"/>
    <w:rsid w:val="000A1BD1"/>
    <w:rsid w:val="000C19FA"/>
    <w:rsid w:val="000C4311"/>
    <w:rsid w:val="000E2055"/>
    <w:rsid w:val="000E38FC"/>
    <w:rsid w:val="000F25FF"/>
    <w:rsid w:val="00103638"/>
    <w:rsid w:val="0011327F"/>
    <w:rsid w:val="0013573B"/>
    <w:rsid w:val="0014376B"/>
    <w:rsid w:val="001535D7"/>
    <w:rsid w:val="001B4B4A"/>
    <w:rsid w:val="001D1F41"/>
    <w:rsid w:val="001E36A0"/>
    <w:rsid w:val="001F60E6"/>
    <w:rsid w:val="00222166"/>
    <w:rsid w:val="002242D9"/>
    <w:rsid w:val="00230793"/>
    <w:rsid w:val="00232B98"/>
    <w:rsid w:val="002332EF"/>
    <w:rsid w:val="0023699B"/>
    <w:rsid w:val="00264F2C"/>
    <w:rsid w:val="002671BA"/>
    <w:rsid w:val="002864C7"/>
    <w:rsid w:val="00287421"/>
    <w:rsid w:val="00296FFA"/>
    <w:rsid w:val="002A52DD"/>
    <w:rsid w:val="002E7640"/>
    <w:rsid w:val="002F0E44"/>
    <w:rsid w:val="002F32AF"/>
    <w:rsid w:val="00317689"/>
    <w:rsid w:val="003279F6"/>
    <w:rsid w:val="00384174"/>
    <w:rsid w:val="0038588D"/>
    <w:rsid w:val="00387EA0"/>
    <w:rsid w:val="00393FA9"/>
    <w:rsid w:val="003976F0"/>
    <w:rsid w:val="003B77B3"/>
    <w:rsid w:val="003D1B50"/>
    <w:rsid w:val="003D390E"/>
    <w:rsid w:val="003F655C"/>
    <w:rsid w:val="00403DC3"/>
    <w:rsid w:val="004102B0"/>
    <w:rsid w:val="00426BE5"/>
    <w:rsid w:val="0044008A"/>
    <w:rsid w:val="004425D0"/>
    <w:rsid w:val="00443858"/>
    <w:rsid w:val="0046168F"/>
    <w:rsid w:val="00471F25"/>
    <w:rsid w:val="00475070"/>
    <w:rsid w:val="00485AD8"/>
    <w:rsid w:val="00491A0C"/>
    <w:rsid w:val="00497D5B"/>
    <w:rsid w:val="004C1D7F"/>
    <w:rsid w:val="004D1643"/>
    <w:rsid w:val="004D7FF6"/>
    <w:rsid w:val="004E0F15"/>
    <w:rsid w:val="004E4223"/>
    <w:rsid w:val="004F51F7"/>
    <w:rsid w:val="00510FAA"/>
    <w:rsid w:val="00515CF4"/>
    <w:rsid w:val="00525F9D"/>
    <w:rsid w:val="00526843"/>
    <w:rsid w:val="00557DBE"/>
    <w:rsid w:val="005B2707"/>
    <w:rsid w:val="005B427C"/>
    <w:rsid w:val="005C43B7"/>
    <w:rsid w:val="005D42CA"/>
    <w:rsid w:val="005D6203"/>
    <w:rsid w:val="0061799E"/>
    <w:rsid w:val="00622E70"/>
    <w:rsid w:val="00654FE1"/>
    <w:rsid w:val="00675567"/>
    <w:rsid w:val="006758F0"/>
    <w:rsid w:val="006A04B5"/>
    <w:rsid w:val="006A05C7"/>
    <w:rsid w:val="006A796F"/>
    <w:rsid w:val="006B057D"/>
    <w:rsid w:val="006B2722"/>
    <w:rsid w:val="006D70DF"/>
    <w:rsid w:val="006F5BD9"/>
    <w:rsid w:val="006F6D21"/>
    <w:rsid w:val="007369EE"/>
    <w:rsid w:val="007428C2"/>
    <w:rsid w:val="007510BB"/>
    <w:rsid w:val="00757583"/>
    <w:rsid w:val="007B0B10"/>
    <w:rsid w:val="007D7D8D"/>
    <w:rsid w:val="008152BF"/>
    <w:rsid w:val="008155A4"/>
    <w:rsid w:val="008163D8"/>
    <w:rsid w:val="008233A9"/>
    <w:rsid w:val="00827B6D"/>
    <w:rsid w:val="008378AB"/>
    <w:rsid w:val="00873B3B"/>
    <w:rsid w:val="008747FE"/>
    <w:rsid w:val="0088449A"/>
    <w:rsid w:val="008939E0"/>
    <w:rsid w:val="008B627E"/>
    <w:rsid w:val="008B66FD"/>
    <w:rsid w:val="008C0084"/>
    <w:rsid w:val="008E37E4"/>
    <w:rsid w:val="008F076B"/>
    <w:rsid w:val="009035AC"/>
    <w:rsid w:val="00911C11"/>
    <w:rsid w:val="00922A49"/>
    <w:rsid w:val="009568E3"/>
    <w:rsid w:val="00996AD8"/>
    <w:rsid w:val="009A049F"/>
    <w:rsid w:val="009A1849"/>
    <w:rsid w:val="009C52C5"/>
    <w:rsid w:val="009E4463"/>
    <w:rsid w:val="009E4A90"/>
    <w:rsid w:val="009E7994"/>
    <w:rsid w:val="00A44174"/>
    <w:rsid w:val="00A46155"/>
    <w:rsid w:val="00A72D58"/>
    <w:rsid w:val="00A74F0B"/>
    <w:rsid w:val="00A76A27"/>
    <w:rsid w:val="00A93AC3"/>
    <w:rsid w:val="00AA5240"/>
    <w:rsid w:val="00AC6E0D"/>
    <w:rsid w:val="00AD458D"/>
    <w:rsid w:val="00AE63DF"/>
    <w:rsid w:val="00AF0CD4"/>
    <w:rsid w:val="00B04362"/>
    <w:rsid w:val="00B22EBE"/>
    <w:rsid w:val="00B33095"/>
    <w:rsid w:val="00B6161E"/>
    <w:rsid w:val="00B626AD"/>
    <w:rsid w:val="00B83E03"/>
    <w:rsid w:val="00B92CC3"/>
    <w:rsid w:val="00B93E15"/>
    <w:rsid w:val="00BD3FB8"/>
    <w:rsid w:val="00BE7904"/>
    <w:rsid w:val="00BF4556"/>
    <w:rsid w:val="00BF7FD7"/>
    <w:rsid w:val="00C03AA9"/>
    <w:rsid w:val="00C13E39"/>
    <w:rsid w:val="00C215E9"/>
    <w:rsid w:val="00C33C01"/>
    <w:rsid w:val="00C645BF"/>
    <w:rsid w:val="00C70E07"/>
    <w:rsid w:val="00C715D6"/>
    <w:rsid w:val="00C738AA"/>
    <w:rsid w:val="00C76700"/>
    <w:rsid w:val="00C76B93"/>
    <w:rsid w:val="00C82247"/>
    <w:rsid w:val="00CD1CD9"/>
    <w:rsid w:val="00CD3DD2"/>
    <w:rsid w:val="00D36923"/>
    <w:rsid w:val="00D4739C"/>
    <w:rsid w:val="00D86FAD"/>
    <w:rsid w:val="00D87025"/>
    <w:rsid w:val="00D952A2"/>
    <w:rsid w:val="00D96392"/>
    <w:rsid w:val="00DA5C29"/>
    <w:rsid w:val="00DB0CF8"/>
    <w:rsid w:val="00DC34D3"/>
    <w:rsid w:val="00DC41C6"/>
    <w:rsid w:val="00DE3DF5"/>
    <w:rsid w:val="00DF742F"/>
    <w:rsid w:val="00E164D5"/>
    <w:rsid w:val="00E229D0"/>
    <w:rsid w:val="00E422D5"/>
    <w:rsid w:val="00E704AA"/>
    <w:rsid w:val="00E82153"/>
    <w:rsid w:val="00E91475"/>
    <w:rsid w:val="00E91C6C"/>
    <w:rsid w:val="00ED01BE"/>
    <w:rsid w:val="00EF6F09"/>
    <w:rsid w:val="00F35BFB"/>
    <w:rsid w:val="00F63B6A"/>
    <w:rsid w:val="00F65344"/>
    <w:rsid w:val="00F851BE"/>
    <w:rsid w:val="00F93B4B"/>
    <w:rsid w:val="00F9419B"/>
    <w:rsid w:val="00F943B2"/>
    <w:rsid w:val="00FA062F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6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E0D"/>
  </w:style>
  <w:style w:type="paragraph" w:styleId="a7">
    <w:name w:val="footer"/>
    <w:basedOn w:val="a"/>
    <w:link w:val="a8"/>
    <w:uiPriority w:val="99"/>
    <w:unhideWhenUsed/>
    <w:rsid w:val="00AC6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6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E0D"/>
  </w:style>
  <w:style w:type="paragraph" w:styleId="a7">
    <w:name w:val="footer"/>
    <w:basedOn w:val="a"/>
    <w:link w:val="a8"/>
    <w:uiPriority w:val="99"/>
    <w:unhideWhenUsed/>
    <w:rsid w:val="00AC6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8881B-37BF-4A9D-B981-6A8E9104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6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2021-10-29T10:52:00Z</cp:lastPrinted>
  <dcterms:created xsi:type="dcterms:W3CDTF">2016-02-29T11:38:00Z</dcterms:created>
  <dcterms:modified xsi:type="dcterms:W3CDTF">2021-10-29T10:52:00Z</dcterms:modified>
</cp:coreProperties>
</file>