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DD" w:rsidRPr="00ED4731" w:rsidRDefault="00FD30DD" w:rsidP="00ED4731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73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D710C" w:rsidRPr="00ED4731" w:rsidRDefault="009D710C" w:rsidP="00ED4731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731">
        <w:rPr>
          <w:rFonts w:ascii="Times New Roman" w:hAnsi="Times New Roman" w:cs="Times New Roman"/>
          <w:sz w:val="28"/>
          <w:szCs w:val="28"/>
        </w:rPr>
        <w:t>к проекту федерального закона</w:t>
      </w:r>
    </w:p>
    <w:p w:rsidR="009D710C" w:rsidRPr="00ED4731" w:rsidRDefault="009D710C" w:rsidP="00ED4731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731">
        <w:rPr>
          <w:rFonts w:ascii="Times New Roman" w:hAnsi="Times New Roman" w:cs="Times New Roman"/>
          <w:sz w:val="28"/>
          <w:szCs w:val="28"/>
        </w:rPr>
        <w:t>«О переименовании города Ростов</w:t>
      </w:r>
      <w:r w:rsidR="00881859">
        <w:rPr>
          <w:rFonts w:ascii="Times New Roman" w:hAnsi="Times New Roman" w:cs="Times New Roman"/>
          <w:sz w:val="28"/>
          <w:szCs w:val="28"/>
        </w:rPr>
        <w:t xml:space="preserve"> </w:t>
      </w:r>
      <w:r w:rsidRPr="00ED4731">
        <w:rPr>
          <w:rFonts w:ascii="Times New Roman" w:hAnsi="Times New Roman" w:cs="Times New Roman"/>
          <w:sz w:val="28"/>
          <w:szCs w:val="28"/>
        </w:rPr>
        <w:t>Ростовского района Ярославской области в город Ростов Великий»</w:t>
      </w:r>
    </w:p>
    <w:p w:rsidR="00FD30DD" w:rsidRPr="00ED4731" w:rsidRDefault="00FD30DD" w:rsidP="00ED4731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30DD" w:rsidRPr="00ED4731" w:rsidRDefault="002F1DDA" w:rsidP="00ED47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FD30DD" w:rsidRPr="00ED4731">
          <w:rPr>
            <w:rFonts w:ascii="Times New Roman" w:hAnsi="Times New Roman" w:cs="Times New Roman"/>
            <w:sz w:val="28"/>
            <w:szCs w:val="28"/>
          </w:rPr>
          <w:t>Проектом</w:t>
        </w:r>
      </w:hyperlink>
      <w:r w:rsidR="00FD30DD" w:rsidRPr="00ED473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4172D" w:rsidRPr="00ED4731">
        <w:rPr>
          <w:rFonts w:ascii="Times New Roman" w:hAnsi="Times New Roman" w:cs="Times New Roman"/>
          <w:sz w:val="28"/>
          <w:szCs w:val="28"/>
        </w:rPr>
        <w:t>«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О переименовании города </w:t>
      </w:r>
      <w:r w:rsidR="00D4172D" w:rsidRPr="00ED4731">
        <w:rPr>
          <w:rFonts w:ascii="Times New Roman" w:hAnsi="Times New Roman" w:cs="Times New Roman"/>
          <w:sz w:val="28"/>
          <w:szCs w:val="28"/>
        </w:rPr>
        <w:t>Ростов Ростовского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района Ярославской области в город Ро</w:t>
      </w:r>
      <w:r w:rsidR="00D4172D" w:rsidRPr="00ED4731">
        <w:rPr>
          <w:rFonts w:ascii="Times New Roman" w:hAnsi="Times New Roman" w:cs="Times New Roman"/>
          <w:sz w:val="28"/>
          <w:szCs w:val="28"/>
        </w:rPr>
        <w:t>стов Великий»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E97086" w:rsidRPr="00ED4731">
        <w:rPr>
          <w:rFonts w:ascii="Times New Roman" w:hAnsi="Times New Roman" w:cs="Times New Roman"/>
          <w:sz w:val="28"/>
          <w:szCs w:val="28"/>
        </w:rPr>
        <w:t>присвоить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старинно</w:t>
      </w:r>
      <w:r w:rsidR="00E97086" w:rsidRPr="00ED4731">
        <w:rPr>
          <w:rFonts w:ascii="Times New Roman" w:hAnsi="Times New Roman" w:cs="Times New Roman"/>
          <w:sz w:val="28"/>
          <w:szCs w:val="28"/>
        </w:rPr>
        <w:t>му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E97086" w:rsidRPr="00ED4731">
        <w:rPr>
          <w:rFonts w:ascii="Times New Roman" w:hAnsi="Times New Roman" w:cs="Times New Roman"/>
          <w:sz w:val="28"/>
          <w:szCs w:val="28"/>
        </w:rPr>
        <w:t>му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E97086" w:rsidRPr="00ED4731">
        <w:rPr>
          <w:rFonts w:ascii="Times New Roman" w:hAnsi="Times New Roman" w:cs="Times New Roman"/>
          <w:sz w:val="28"/>
          <w:szCs w:val="28"/>
        </w:rPr>
        <w:t>у наименование</w:t>
      </w:r>
      <w:r w:rsidR="00756D50">
        <w:rPr>
          <w:rFonts w:ascii="Times New Roman" w:hAnsi="Times New Roman" w:cs="Times New Roman"/>
          <w:sz w:val="28"/>
          <w:szCs w:val="28"/>
        </w:rPr>
        <w:t>,</w:t>
      </w:r>
      <w:r w:rsidR="00E97086" w:rsidRPr="00ED4731">
        <w:rPr>
          <w:rFonts w:ascii="Times New Roman" w:hAnsi="Times New Roman" w:cs="Times New Roman"/>
          <w:sz w:val="28"/>
          <w:szCs w:val="28"/>
        </w:rPr>
        <w:t xml:space="preserve"> </w:t>
      </w:r>
      <w:r w:rsidR="00FD30DD" w:rsidRPr="00ED4731">
        <w:rPr>
          <w:rFonts w:ascii="Times New Roman" w:hAnsi="Times New Roman" w:cs="Times New Roman"/>
          <w:sz w:val="28"/>
          <w:szCs w:val="28"/>
        </w:rPr>
        <w:t>широко известно</w:t>
      </w:r>
      <w:r w:rsidR="00E97086" w:rsidRPr="00ED4731">
        <w:rPr>
          <w:rFonts w:ascii="Times New Roman" w:hAnsi="Times New Roman" w:cs="Times New Roman"/>
          <w:sz w:val="28"/>
          <w:szCs w:val="28"/>
        </w:rPr>
        <w:t>е</w:t>
      </w:r>
      <w:r w:rsidR="00FD30DD" w:rsidRPr="00ED4731">
        <w:rPr>
          <w:rFonts w:ascii="Times New Roman" w:hAnsi="Times New Roman" w:cs="Times New Roman"/>
          <w:sz w:val="28"/>
          <w:szCs w:val="28"/>
        </w:rPr>
        <w:t xml:space="preserve"> в прошлом и настоящем.</w:t>
      </w:r>
    </w:p>
    <w:p w:rsidR="002947B8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</w:rPr>
      </w:pPr>
      <w:r w:rsidRPr="00ED4731">
        <w:rPr>
          <w:rStyle w:val="a3"/>
        </w:rPr>
        <w:t xml:space="preserve">Город Ростов </w:t>
      </w:r>
      <w:r w:rsidR="00756D50">
        <w:rPr>
          <w:rStyle w:val="a3"/>
        </w:rPr>
        <w:t>–</w:t>
      </w:r>
      <w:r w:rsidRPr="00ED4731">
        <w:rPr>
          <w:rStyle w:val="a3"/>
        </w:rPr>
        <w:t xml:space="preserve"> один из древнейших городов России, официальное летосчисление ведёт от 862 года (первое упоминание в летописи)</w:t>
      </w:r>
      <w:r w:rsidR="00E97086" w:rsidRPr="00ED4731">
        <w:rPr>
          <w:rStyle w:val="a3"/>
        </w:rPr>
        <w:t>.</w:t>
      </w:r>
      <w:r w:rsidR="00881859">
        <w:rPr>
          <w:rStyle w:val="a3"/>
        </w:rPr>
        <w:t xml:space="preserve"> В </w:t>
      </w:r>
      <w:r w:rsidR="002947B8" w:rsidRPr="00ED4731">
        <w:rPr>
          <w:rStyle w:val="a3"/>
        </w:rPr>
        <w:t xml:space="preserve">летописи </w:t>
      </w:r>
      <w:r w:rsidR="002947B8" w:rsidRPr="00ED4731">
        <w:rPr>
          <w:rStyle w:val="a3"/>
          <w:lang w:val="en-US"/>
        </w:rPr>
        <w:t>XII</w:t>
      </w:r>
      <w:r w:rsidR="002947B8" w:rsidRPr="00ED4731">
        <w:rPr>
          <w:rStyle w:val="a3"/>
        </w:rPr>
        <w:t xml:space="preserve"> века Ростов был назван Великим. </w:t>
      </w:r>
      <w:r w:rsidR="00E97086" w:rsidRPr="00ED4731">
        <w:rPr>
          <w:rStyle w:val="a3"/>
        </w:rPr>
        <w:t xml:space="preserve">В </w:t>
      </w:r>
      <w:proofErr w:type="spellStart"/>
      <w:r w:rsidR="00E97086" w:rsidRPr="00ED4731">
        <w:rPr>
          <w:rStyle w:val="a3"/>
        </w:rPr>
        <w:t>Ипатьевской</w:t>
      </w:r>
      <w:proofErr w:type="spellEnd"/>
      <w:r w:rsidR="00E97086" w:rsidRPr="00ED4731">
        <w:rPr>
          <w:rStyle w:val="a3"/>
        </w:rPr>
        <w:t xml:space="preserve"> летописи (список конца </w:t>
      </w:r>
      <w:r w:rsidR="00E97086" w:rsidRPr="00ED4731">
        <w:rPr>
          <w:rStyle w:val="a3"/>
          <w:lang w:val="en-US"/>
        </w:rPr>
        <w:t>XIV</w:t>
      </w:r>
      <w:r w:rsidR="00756D50">
        <w:rPr>
          <w:rStyle w:val="a3"/>
        </w:rPr>
        <w:t>–</w:t>
      </w:r>
      <w:r w:rsidR="00E97086" w:rsidRPr="00ED4731">
        <w:rPr>
          <w:rStyle w:val="a3"/>
        </w:rPr>
        <w:t xml:space="preserve">начала </w:t>
      </w:r>
      <w:r w:rsidR="00E97086" w:rsidRPr="00ED4731">
        <w:rPr>
          <w:rStyle w:val="a3"/>
          <w:lang w:val="en-US"/>
        </w:rPr>
        <w:t>XV</w:t>
      </w:r>
      <w:r w:rsidR="00E97086" w:rsidRPr="00ED4731">
        <w:rPr>
          <w:rStyle w:val="a3"/>
        </w:rPr>
        <w:t xml:space="preserve"> вв.)</w:t>
      </w:r>
      <w:r w:rsidR="002947B8" w:rsidRPr="00ED4731">
        <w:rPr>
          <w:rStyle w:val="a3"/>
        </w:rPr>
        <w:t xml:space="preserve"> имеются сведения о населенном пункте с наименованием «Ростов Великий». </w:t>
      </w:r>
    </w:p>
    <w:p w:rsidR="00E97086" w:rsidRPr="00ED4731" w:rsidRDefault="002947B8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В </w:t>
      </w:r>
      <w:r w:rsidRPr="00ED4731">
        <w:rPr>
          <w:rStyle w:val="a3"/>
          <w:lang w:val="en-US"/>
        </w:rPr>
        <w:t>XIX</w:t>
      </w:r>
      <w:r w:rsidRPr="00ED4731">
        <w:rPr>
          <w:rStyle w:val="a3"/>
        </w:rPr>
        <w:t xml:space="preserve"> веке определение «Великий» прочно закрепилось за Ростовом как за древним русским городо</w:t>
      </w:r>
      <w:r w:rsidR="00881859">
        <w:rPr>
          <w:rStyle w:val="a3"/>
        </w:rPr>
        <w:t>м с богатой духовной историей и </w:t>
      </w:r>
      <w:r w:rsidRPr="00ED4731">
        <w:rPr>
          <w:rStyle w:val="a3"/>
        </w:rPr>
        <w:t xml:space="preserve">культурой. В книге «Ростов Великий. Путеводитель по г. Ростов Ярославской губернии» (Москва, 1883) известного ростовского краеведа, археолога Титова А.А. город </w:t>
      </w:r>
      <w:r w:rsidR="00881859">
        <w:rPr>
          <w:rStyle w:val="a3"/>
        </w:rPr>
        <w:t>упоминается как Ростов Великий.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Город Ростов сыграл значительную роль в истории и культурной жизни страны, является важнейшим очагом формирования Российской государственности и е</w:t>
      </w:r>
      <w:r w:rsidR="00B22231">
        <w:rPr>
          <w:rStyle w:val="a3"/>
        </w:rPr>
        <w:t>е</w:t>
      </w:r>
      <w:r w:rsidRPr="00ED4731">
        <w:rPr>
          <w:rStyle w:val="a3"/>
        </w:rPr>
        <w:t xml:space="preserve"> ровесником (862 год памятен для отечественной истории «призванием варягов» во главе с князем Рюриком).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Ростов по праву можно назвать «первой столицей» Северо-Восточной Руси, поскольку в X-XI веках в нем располагалась резиденция наместников Киевских князей.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В средние века Ростов являлся</w:t>
      </w:r>
      <w:r w:rsidR="00881859">
        <w:rPr>
          <w:rStyle w:val="a3"/>
        </w:rPr>
        <w:t xml:space="preserve"> важнейшим политическим и </w:t>
      </w:r>
      <w:r w:rsidRPr="00ED4731">
        <w:rPr>
          <w:rStyle w:val="a3"/>
        </w:rPr>
        <w:t>религиозным центром Северо-Восточной Руси, относился к числу крупнейших городов Киевской Рус</w:t>
      </w:r>
      <w:r w:rsidR="00881859">
        <w:rPr>
          <w:rStyle w:val="a3"/>
        </w:rPr>
        <w:t>и (по археологическим данным, в </w:t>
      </w:r>
      <w:r w:rsidRPr="00ED4731">
        <w:rPr>
          <w:rStyle w:val="a3"/>
        </w:rPr>
        <w:t>начале XIII века Ростов был т</w:t>
      </w:r>
      <w:r w:rsidR="00881859">
        <w:rPr>
          <w:rStyle w:val="a3"/>
        </w:rPr>
        <w:t xml:space="preserve">ретьим по площади после Киева </w:t>
      </w:r>
      <w:r w:rsidR="00881859">
        <w:rPr>
          <w:rStyle w:val="a3"/>
        </w:rPr>
        <w:lastRenderedPageBreak/>
        <w:t>и </w:t>
      </w:r>
      <w:r w:rsidRPr="00ED4731">
        <w:rPr>
          <w:rStyle w:val="a3"/>
        </w:rPr>
        <w:t>Новгорода).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Невозможно переоценить духовное и религиозное значение Ростова, с X по XVIII вв. он являлся центром о</w:t>
      </w:r>
      <w:r w:rsidR="00881859">
        <w:rPr>
          <w:rStyle w:val="a3"/>
        </w:rPr>
        <w:t>дной из самых древних епархий в </w:t>
      </w:r>
      <w:r w:rsidRPr="00ED4731">
        <w:rPr>
          <w:rStyle w:val="a3"/>
        </w:rPr>
        <w:t>России.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При Ярославе Мудром Ростов стал опорным пунктом христианизации северо-восточных земель. В 988 году Русь приняла христианство, а в 991 году была учреждена Ростовская епархия - одна из старейших в России. На Ростовской земле появились первый православный храм на Северо-Востоке Р</w:t>
      </w:r>
      <w:r w:rsidR="00881859">
        <w:rPr>
          <w:rStyle w:val="a3"/>
        </w:rPr>
        <w:t>уси – Успенский собор (991 г.) и </w:t>
      </w:r>
      <w:r w:rsidRPr="00ED4731">
        <w:rPr>
          <w:rStyle w:val="a3"/>
        </w:rPr>
        <w:t xml:space="preserve">первый православный монастырь на северо-восточных русских землях - Богоявленский Авраамиев монастырь (рубеж </w:t>
      </w:r>
      <w:r w:rsidRPr="00ED4731">
        <w:rPr>
          <w:rStyle w:val="a3"/>
          <w:lang w:val="en-US" w:bidi="en-US"/>
        </w:rPr>
        <w:t>XI</w:t>
      </w:r>
      <w:r w:rsidRPr="00ED4731">
        <w:rPr>
          <w:rStyle w:val="a3"/>
          <w:lang w:bidi="en-US"/>
        </w:rPr>
        <w:t>-</w:t>
      </w:r>
      <w:r w:rsidRPr="00ED4731">
        <w:rPr>
          <w:rStyle w:val="a3"/>
          <w:lang w:val="en-US" w:bidi="en-US"/>
        </w:rPr>
        <w:t>XII</w:t>
      </w:r>
      <w:r w:rsidRPr="00ED4731">
        <w:rPr>
          <w:rStyle w:val="a3"/>
          <w:lang w:bidi="en-US"/>
        </w:rPr>
        <w:t xml:space="preserve"> </w:t>
      </w:r>
      <w:r w:rsidRPr="00ED4731">
        <w:rPr>
          <w:rStyle w:val="a3"/>
        </w:rPr>
        <w:t>вв.).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Для трех выдающихся киевских князей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Ярослава Мудрого, Владимира Мономаха и Мстислава Великого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Ростов был первым опытом княжеского правления, а его Успенский собор стал местом заключения великокняжеских браков для Владимира Мономаха и Юрия Долгорукого.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Ростов был не только ровеснико</w:t>
      </w:r>
      <w:r w:rsidR="00881859">
        <w:rPr>
          <w:rStyle w:val="a3"/>
        </w:rPr>
        <w:t>м, но и защитником Руси. В 1223 </w:t>
      </w:r>
      <w:r w:rsidRPr="00ED4731">
        <w:rPr>
          <w:rStyle w:val="a3"/>
        </w:rPr>
        <w:t>году в битве с монгольскими отрядами на реке Калке погиб ростовский воевода Александр (Алеша) Попович, ставший героем русских былин.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В 1262, 1289 и 1320 годах Ростов вместе с другими городами восставал против монголов. Князь Дмитрий Ростовский с дружиной участвовал в знаменитой Куликовской битве 8 сентября 1380 года. </w:t>
      </w:r>
    </w:p>
    <w:p w:rsidR="00AC7017" w:rsidRPr="00ED4731" w:rsidRDefault="00AC7017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С Ростовской землей связаны жизнь и деятельность людей, внесших неоценимый вклад в развитие политической и общественной жизни, науки и культуры всей страны: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Ярослав Мудрый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 988 до 1010 годов наместник Киевского князя в Ростове;</w:t>
      </w:r>
    </w:p>
    <w:p w:rsidR="00AC7017" w:rsidRPr="00ED4731" w:rsidRDefault="00AC7017" w:rsidP="00ED4731">
      <w:pPr>
        <w:pStyle w:val="1"/>
        <w:tabs>
          <w:tab w:val="left" w:pos="927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святой благоверный князь </w:t>
      </w:r>
      <w:proofErr w:type="spellStart"/>
      <w:r w:rsidRPr="00ED4731">
        <w:rPr>
          <w:rStyle w:val="a3"/>
        </w:rPr>
        <w:t>Василько</w:t>
      </w:r>
      <w:proofErr w:type="spellEnd"/>
      <w:r w:rsidRPr="00ED4731">
        <w:rPr>
          <w:rStyle w:val="a3"/>
        </w:rPr>
        <w:t xml:space="preserve"> (Василий) Ростовский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родился 7 декабря 1208 года в Ростове, где княжил отец;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князь Борис (сын Владимира I Святого), сменивший в 1010 году </w:t>
      </w:r>
      <w:r w:rsidRPr="00ED4731">
        <w:rPr>
          <w:rStyle w:val="a3"/>
        </w:rPr>
        <w:lastRenderedPageBreak/>
        <w:t>Ярослава Мудрого на наместническом посту в Ростове, впоследствии вместе с братом Глебом были канонизированы и стали первыми русскими православными святыми;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>- св. Авраамий, с жезлом которого Иван Грозны</w:t>
      </w:r>
      <w:r w:rsidR="00881859">
        <w:rPr>
          <w:rStyle w:val="a3"/>
        </w:rPr>
        <w:t>й отправлялся в </w:t>
      </w:r>
      <w:r w:rsidRPr="00ED4731">
        <w:rPr>
          <w:rStyle w:val="a3"/>
        </w:rPr>
        <w:t>победный поход на Казань в 1552 году;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св. Сергий Радонежский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основатель и игумен Троице-Сергиева монастыря, благословивший русское войско на Куликовскую битву;</w:t>
      </w:r>
    </w:p>
    <w:p w:rsidR="00AC7017" w:rsidRPr="00ED4731" w:rsidRDefault="00AC7017" w:rsidP="00ED4731">
      <w:pPr>
        <w:pStyle w:val="1"/>
        <w:tabs>
          <w:tab w:val="left" w:pos="1578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святитель Димитрий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первый святой императорской России;</w:t>
      </w:r>
    </w:p>
    <w:p w:rsidR="00AC7017" w:rsidRPr="00ED4731" w:rsidRDefault="00AC7017" w:rsidP="00ED4731">
      <w:pPr>
        <w:pStyle w:val="1"/>
        <w:tabs>
          <w:tab w:val="left" w:pos="927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митрополит Ростовский Филарет (Романов)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отец будущего царя Михаила Федоровича;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митрополит Ростовский Иона </w:t>
      </w:r>
      <w:proofErr w:type="spellStart"/>
      <w:r w:rsidRPr="00ED4731">
        <w:rPr>
          <w:rStyle w:val="a3"/>
        </w:rPr>
        <w:t>С</w:t>
      </w:r>
      <w:r w:rsidR="00881859">
        <w:rPr>
          <w:rStyle w:val="a3"/>
        </w:rPr>
        <w:t>ысоевич</w:t>
      </w:r>
      <w:proofErr w:type="spellEnd"/>
      <w:r w:rsidR="00881859">
        <w:rPr>
          <w:rStyle w:val="a3"/>
        </w:rPr>
        <w:t xml:space="preserve"> 1607-1690 – развернул в </w:t>
      </w:r>
      <w:r w:rsidRPr="00ED4731">
        <w:rPr>
          <w:rStyle w:val="a3"/>
        </w:rPr>
        <w:t>своей митрополии грандиозное строительство, плодами которого стали Ростовский кремль, перестройка близлежащих монастырей (включая Борисоглебский), ансамбль Успенско</w:t>
      </w:r>
      <w:r w:rsidR="00881859">
        <w:rPr>
          <w:rStyle w:val="a3"/>
        </w:rPr>
        <w:t>го собора, Толгский монастырь в </w:t>
      </w:r>
      <w:r w:rsidRPr="00ED4731">
        <w:rPr>
          <w:rStyle w:val="a3"/>
        </w:rPr>
        <w:t>Ярославле;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Иван Иванович </w:t>
      </w:r>
      <w:proofErr w:type="spellStart"/>
      <w:r w:rsidRPr="00ED4731">
        <w:rPr>
          <w:rStyle w:val="a3"/>
        </w:rPr>
        <w:t>Мальгин</w:t>
      </w:r>
      <w:proofErr w:type="spellEnd"/>
      <w:r w:rsidRPr="00ED4731">
        <w:rPr>
          <w:rStyle w:val="a3"/>
        </w:rPr>
        <w:t xml:space="preserve"> (1711 г.р.)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купец 2-й гильдии, занимался свечным производством, торговым огородничеством. Его имя встречается в Дозорной книге 1619 г.;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Алексей Леонтьевич </w:t>
      </w:r>
      <w:proofErr w:type="spellStart"/>
      <w:r w:rsidRPr="00ED4731">
        <w:rPr>
          <w:rStyle w:val="a3"/>
        </w:rPr>
        <w:t>Кекин</w:t>
      </w:r>
      <w:proofErr w:type="spellEnd"/>
      <w:r w:rsidRPr="00ED4731">
        <w:rPr>
          <w:rStyle w:val="a3"/>
        </w:rPr>
        <w:t xml:space="preserve"> (1838 г.р.)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купец-</w:t>
      </w:r>
      <w:proofErr w:type="spellStart"/>
      <w:r w:rsidRPr="00ED4731">
        <w:rPr>
          <w:rStyle w:val="a3"/>
        </w:rPr>
        <w:t>первогильдеец</w:t>
      </w:r>
      <w:proofErr w:type="spellEnd"/>
      <w:r w:rsidRPr="00ED4731">
        <w:rPr>
          <w:rStyle w:val="a3"/>
        </w:rPr>
        <w:t>, меценат;</w:t>
      </w:r>
    </w:p>
    <w:p w:rsidR="00AC7017" w:rsidRPr="00ED4731" w:rsidRDefault="00AC7017" w:rsidP="00ED4731">
      <w:pPr>
        <w:pStyle w:val="1"/>
        <w:tabs>
          <w:tab w:val="left" w:pos="927"/>
        </w:tabs>
        <w:spacing w:line="360" w:lineRule="auto"/>
        <w:ind w:firstLine="709"/>
        <w:jc w:val="both"/>
      </w:pPr>
      <w:proofErr w:type="gramStart"/>
      <w:r w:rsidRPr="00ED4731">
        <w:rPr>
          <w:rStyle w:val="a3"/>
        </w:rPr>
        <w:t xml:space="preserve">- Титов Андрей Александрович (1844 г.р.)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купец, предприниматель, земский и общественный деятель, историк, археограф;</w:t>
      </w:r>
      <w:proofErr w:type="gramEnd"/>
    </w:p>
    <w:p w:rsidR="00AC7017" w:rsidRPr="00ED4731" w:rsidRDefault="00AC7017" w:rsidP="00ED4731">
      <w:pPr>
        <w:pStyle w:val="1"/>
        <w:tabs>
          <w:tab w:val="left" w:pos="918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Хранилов</w:t>
      </w:r>
      <w:proofErr w:type="spellEnd"/>
      <w:r w:rsidRPr="00ED4731">
        <w:rPr>
          <w:rStyle w:val="a3"/>
        </w:rPr>
        <w:t xml:space="preserve"> Иван Иванович (1826-1866)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купец, коллекционер, краевед. Был инициатором и организатором реставрации церквей Ростовского кремля. В 1859 году напе</w:t>
      </w:r>
      <w:r w:rsidR="00881859">
        <w:rPr>
          <w:rStyle w:val="a3"/>
        </w:rPr>
        <w:t>чатал работу «Ростовский уезд и </w:t>
      </w:r>
      <w:r w:rsidRPr="00ED4731">
        <w:rPr>
          <w:rStyle w:val="a3"/>
        </w:rPr>
        <w:t>город Ростов Ярославской губернии» про торгово-промышленную жизнь родного города;</w:t>
      </w:r>
    </w:p>
    <w:p w:rsidR="00AC7017" w:rsidRPr="00ED4731" w:rsidRDefault="00AC7017" w:rsidP="00ED4731">
      <w:pPr>
        <w:pStyle w:val="1"/>
        <w:tabs>
          <w:tab w:val="left" w:pos="1578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Всесвятский Алексей Игнатьевич (1762-1831) </w:t>
      </w:r>
      <w:r w:rsidR="00881859">
        <w:rPr>
          <w:rStyle w:val="a3"/>
        </w:rPr>
        <w:t>– живописец по </w:t>
      </w:r>
      <w:r w:rsidRPr="00ED4731">
        <w:rPr>
          <w:rStyle w:val="a3"/>
        </w:rPr>
        <w:t>эмали;</w:t>
      </w:r>
    </w:p>
    <w:p w:rsidR="00AC7017" w:rsidRPr="00ED4731" w:rsidRDefault="00AC7017" w:rsidP="00ED4731">
      <w:pPr>
        <w:pStyle w:val="1"/>
        <w:tabs>
          <w:tab w:val="left" w:pos="918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Бубнов Юрий Николаевич (1934 г.р.)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и российский </w:t>
      </w:r>
      <w:r w:rsidRPr="00ED4731">
        <w:rPr>
          <w:rStyle w:val="a3"/>
        </w:rPr>
        <w:lastRenderedPageBreak/>
        <w:t>химик-органик, академик РАН. Автор около 440 научных работ, в том числе двух книг, глав в книгах и обзорных статей</w:t>
      </w:r>
      <w:r w:rsidR="00756D50">
        <w:rPr>
          <w:rStyle w:val="a3"/>
        </w:rPr>
        <w:t>,</w:t>
      </w:r>
      <w:r w:rsidRPr="00ED4731">
        <w:rPr>
          <w:rStyle w:val="a3"/>
        </w:rPr>
        <w:t xml:space="preserve"> родился в Ростове;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Билибин</w:t>
      </w:r>
      <w:proofErr w:type="spellEnd"/>
      <w:r w:rsidRPr="00ED4731">
        <w:rPr>
          <w:rStyle w:val="a3"/>
        </w:rPr>
        <w:t xml:space="preserve"> Юрий Александрович (1901-1952)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геолог, лауреат Сталинской премии I, исследователь ге</w:t>
      </w:r>
      <w:r w:rsidR="00881859">
        <w:rPr>
          <w:rStyle w:val="a3"/>
        </w:rPr>
        <w:t>ологии россыпей</w:t>
      </w:r>
      <w:r w:rsidR="00756D50">
        <w:rPr>
          <w:rStyle w:val="a3"/>
        </w:rPr>
        <w:t xml:space="preserve">. </w:t>
      </w:r>
      <w:r w:rsidR="00881859">
        <w:rPr>
          <w:rStyle w:val="a3"/>
        </w:rPr>
        <w:t>Автор более 60 </w:t>
      </w:r>
      <w:r w:rsidRPr="00ED4731">
        <w:rPr>
          <w:rStyle w:val="a3"/>
        </w:rPr>
        <w:t>научных работ, в том числе фундаментального труда «Основы геологии россыпей»</w:t>
      </w:r>
      <w:r w:rsidR="00756D50">
        <w:rPr>
          <w:rStyle w:val="a3"/>
        </w:rPr>
        <w:t xml:space="preserve">, </w:t>
      </w:r>
      <w:r w:rsidRPr="00ED4731">
        <w:rPr>
          <w:rStyle w:val="a3"/>
        </w:rPr>
        <w:t>родился в Ростове;</w:t>
      </w:r>
    </w:p>
    <w:p w:rsidR="00AC7017" w:rsidRPr="00ED4731" w:rsidRDefault="00AC7017" w:rsidP="00ED4731">
      <w:pPr>
        <w:pStyle w:val="1"/>
        <w:tabs>
          <w:tab w:val="left" w:pos="918"/>
        </w:tabs>
        <w:spacing w:line="360" w:lineRule="auto"/>
        <w:ind w:firstLine="709"/>
        <w:jc w:val="both"/>
      </w:pPr>
      <w:r w:rsidRPr="00ED4731">
        <w:rPr>
          <w:rStyle w:val="a3"/>
        </w:rPr>
        <w:t>- Домбровский Виктор Алексеевич (</w:t>
      </w:r>
      <w:r w:rsidR="00881859">
        <w:rPr>
          <w:rStyle w:val="a3"/>
        </w:rPr>
        <w:t>1913-1972) – русский астроном и </w:t>
      </w:r>
      <w:r w:rsidRPr="00ED4731">
        <w:rPr>
          <w:rStyle w:val="a3"/>
        </w:rPr>
        <w:t>астрофизик, посмертно награждё</w:t>
      </w:r>
      <w:r w:rsidR="00881859">
        <w:rPr>
          <w:rStyle w:val="a3"/>
        </w:rPr>
        <w:t>н премией им. Ф.А. Бредихина АН </w:t>
      </w:r>
      <w:r w:rsidRPr="00ED4731">
        <w:rPr>
          <w:rStyle w:val="a3"/>
        </w:rPr>
        <w:t>СССР;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Городовская</w:t>
      </w:r>
      <w:proofErr w:type="spellEnd"/>
      <w:r w:rsidRPr="00ED4731">
        <w:rPr>
          <w:rStyle w:val="a3"/>
        </w:rPr>
        <w:t xml:space="preserve"> Вера Николаевна (1919-1999)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исполнительница игры на гуслях, композитор, Народная артистка РСФСР. Награждена орденами «За заслуги перед Отечеством» IV степени, орденом Дружбы народов, медалями «За оборону Москвы», «За доблестный труд в Великой Отечественной войне»;</w:t>
      </w:r>
    </w:p>
    <w:p w:rsidR="00AC7017" w:rsidRPr="00ED4731" w:rsidRDefault="00AC7017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Фраучи</w:t>
      </w:r>
      <w:proofErr w:type="spellEnd"/>
      <w:r w:rsidRPr="00ED4731">
        <w:rPr>
          <w:rStyle w:val="a3"/>
        </w:rPr>
        <w:t xml:space="preserve"> Александр </w:t>
      </w:r>
      <w:proofErr w:type="spellStart"/>
      <w:r w:rsidRPr="00ED4731">
        <w:rPr>
          <w:rStyle w:val="a3"/>
        </w:rPr>
        <w:t>Камиллович</w:t>
      </w:r>
      <w:proofErr w:type="spellEnd"/>
      <w:r w:rsidRPr="00ED4731">
        <w:rPr>
          <w:rStyle w:val="a3"/>
        </w:rPr>
        <w:t xml:space="preserve"> (1954-2008)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российский классический гитарист и музыкальный педагог, профессор Российской академии музыки имени Гнесиных, Заслуженный артист России;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Талицкий</w:t>
      </w:r>
      <w:proofErr w:type="spellEnd"/>
      <w:r w:rsidRPr="00ED4731">
        <w:rPr>
          <w:rStyle w:val="a3"/>
        </w:rPr>
        <w:t xml:space="preserve"> Михаил Васильевич (1906-1942)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археолог, первооткрыватель стоянки имени М.В. </w:t>
      </w:r>
      <w:proofErr w:type="spellStart"/>
      <w:r w:rsidRPr="00ED4731">
        <w:rPr>
          <w:rStyle w:val="a3"/>
        </w:rPr>
        <w:t>Т</w:t>
      </w:r>
      <w:r w:rsidR="00881859">
        <w:rPr>
          <w:rStyle w:val="a3"/>
        </w:rPr>
        <w:t>алицкого</w:t>
      </w:r>
      <w:proofErr w:type="spellEnd"/>
      <w:r w:rsidR="00881859">
        <w:rPr>
          <w:rStyle w:val="a3"/>
        </w:rPr>
        <w:t>. Родился в Ростове. Во </w:t>
      </w:r>
      <w:r w:rsidRPr="00ED4731">
        <w:rPr>
          <w:rStyle w:val="a3"/>
        </w:rPr>
        <w:t>время учебы в школе заинтересовался археологией, принимал участие в раскопках, которые проводили Ростовский музей древностей и Ростовское научное краеведческое общество;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Алексеев Николай Николаевич (1914-1980)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военачальник, маршал войск связи (1979), заместитель министра обороны СССР по вооружению (1970-1980);</w:t>
      </w:r>
    </w:p>
    <w:p w:rsidR="00AC7017" w:rsidRPr="00ED4731" w:rsidRDefault="00AC7017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- Сафонов Григорий Николаевич (1904-1972)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государственный деятель, </w:t>
      </w:r>
      <w:proofErr w:type="spellStart"/>
      <w:r w:rsidRPr="00ED4731">
        <w:rPr>
          <w:rStyle w:val="a3"/>
        </w:rPr>
        <w:t>бригвоенюрист</w:t>
      </w:r>
      <w:proofErr w:type="spellEnd"/>
      <w:r w:rsidRPr="00ED4731">
        <w:rPr>
          <w:rStyle w:val="a3"/>
        </w:rPr>
        <w:t>, государственный советник юстиции 1 класса, депутат Верхов</w:t>
      </w:r>
      <w:r w:rsidR="00881859">
        <w:rPr>
          <w:rStyle w:val="a3"/>
        </w:rPr>
        <w:t xml:space="preserve">ного Совета РСФСР 2 созыва, </w:t>
      </w:r>
      <w:r w:rsidR="00881859">
        <w:rPr>
          <w:rStyle w:val="a3"/>
        </w:rPr>
        <w:br/>
        <w:t>2-й </w:t>
      </w:r>
      <w:r w:rsidRPr="00ED4731">
        <w:rPr>
          <w:rStyle w:val="a3"/>
        </w:rPr>
        <w:t>Генеральный прокурор СССР;</w:t>
      </w:r>
    </w:p>
    <w:p w:rsidR="00AC7017" w:rsidRPr="00ED4731" w:rsidRDefault="00AC7017" w:rsidP="00ED4731">
      <w:pPr>
        <w:pStyle w:val="1"/>
        <w:tabs>
          <w:tab w:val="left" w:pos="927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Титов Александр Андреевич (1878-1961)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русский химик, </w:t>
      </w:r>
      <w:r w:rsidRPr="00ED4731">
        <w:rPr>
          <w:rStyle w:val="a3"/>
        </w:rPr>
        <w:lastRenderedPageBreak/>
        <w:t>политический деятель, предприниматель, профессор Московского университета. От отца, Андрея Александровича Титова, унаследовал крупные торгово-промышленные пред</w:t>
      </w:r>
      <w:r w:rsidR="00881859">
        <w:rPr>
          <w:rStyle w:val="a3"/>
        </w:rPr>
        <w:t>приятия в Ростове с филиалами в </w:t>
      </w:r>
      <w:r w:rsidRPr="00ED4731">
        <w:rPr>
          <w:rStyle w:val="a3"/>
        </w:rPr>
        <w:t>Петербурге, Нижнем Новгороде, Ярославле, домовладениями в Москве. Стоял у истоков создания Народно-социалистической партии в 1906 году. Избирался в гласные Ростовской и Москов</w:t>
      </w:r>
      <w:r w:rsidR="00881859">
        <w:rPr>
          <w:rStyle w:val="a3"/>
        </w:rPr>
        <w:t>ской городской (в 1913 и в 1917 </w:t>
      </w:r>
      <w:r w:rsidRPr="00ED4731">
        <w:rPr>
          <w:rStyle w:val="a3"/>
        </w:rPr>
        <w:t>гг</w:t>
      </w:r>
      <w:r w:rsidR="00756D50">
        <w:rPr>
          <w:rStyle w:val="a3"/>
        </w:rPr>
        <w:t>.</w:t>
      </w:r>
      <w:r w:rsidRPr="00ED4731">
        <w:rPr>
          <w:rStyle w:val="a3"/>
        </w:rPr>
        <w:t>) дум и Ярославского губернского земства;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Епифанов Геннадий Дмитриевич (1900-1985)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художник-график, член-корреспондент Академии художеств СССР, заслуженный деятель искусств РСФСР</w:t>
      </w:r>
      <w:r w:rsidR="00881859">
        <w:rPr>
          <w:rStyle w:val="a3"/>
        </w:rPr>
        <w:t>, профессор. Преподавал пение в </w:t>
      </w:r>
      <w:r w:rsidRPr="00ED4731">
        <w:rPr>
          <w:rStyle w:val="a3"/>
        </w:rPr>
        <w:t>Ростовской гимназии, работал в Ростовском музее древностей;</w:t>
      </w:r>
    </w:p>
    <w:p w:rsidR="00AC7017" w:rsidRPr="00ED4731" w:rsidRDefault="00AC7017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 xml:space="preserve">- Моравский Сергей Павлович (1866-1942)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российский и</w:t>
      </w:r>
      <w:r w:rsidRPr="00ED4731">
        <w:t xml:space="preserve"> </w:t>
      </w:r>
      <w:r w:rsidR="008523CD">
        <w:t>с</w:t>
      </w:r>
      <w:r w:rsidR="00D639D9">
        <w:t xml:space="preserve">оветский </w:t>
      </w:r>
      <w:bookmarkStart w:id="0" w:name="_GoBack"/>
      <w:bookmarkEnd w:id="0"/>
      <w:r w:rsidRPr="00ED4731">
        <w:rPr>
          <w:rStyle w:val="a3"/>
        </w:rPr>
        <w:t>педагог, историк-медиевист. В 1907 году принял приглашени</w:t>
      </w:r>
      <w:r w:rsidR="00756D50">
        <w:rPr>
          <w:rStyle w:val="a3"/>
        </w:rPr>
        <w:t>е</w:t>
      </w:r>
      <w:r w:rsidRPr="00ED4731">
        <w:rPr>
          <w:rStyle w:val="a3"/>
        </w:rPr>
        <w:t xml:space="preserve"> возглавить Ростовскую мужскую гимназию, один из создателей Ростовского технического училища;</w:t>
      </w:r>
    </w:p>
    <w:p w:rsidR="00AC7017" w:rsidRPr="00ED4731" w:rsidRDefault="00AC7017" w:rsidP="00ED4731">
      <w:pPr>
        <w:pStyle w:val="1"/>
        <w:tabs>
          <w:tab w:val="left" w:pos="927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Баниге</w:t>
      </w:r>
      <w:proofErr w:type="spellEnd"/>
      <w:r w:rsidRPr="00ED4731">
        <w:rPr>
          <w:rStyle w:val="a3"/>
        </w:rPr>
        <w:t xml:space="preserve"> Владимир Сергеевич (1905-1973)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архитектор</w:t>
      </w:r>
      <w:r w:rsidR="00061861">
        <w:rPr>
          <w:rStyle w:val="a3"/>
        </w:rPr>
        <w:t>-</w:t>
      </w:r>
      <w:r w:rsidRPr="00ED4731">
        <w:rPr>
          <w:rStyle w:val="a3"/>
        </w:rPr>
        <w:t>реставратор, под его руководством восстановлены Успенский собор, звонница, стены и башни Кремля, Белая палата и другие здания Ростовского кремля. Воссоздал наполовину разобранную Красную палату;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Замыслов Валерий Александрович (1938-2011)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советский и российский писатель, автор широко известных исторических романов «Набат над Москвой», «Дикое поле», «Иван Болотников». Член Союза писателей России, дважды лауреат литературной премии имени </w:t>
      </w:r>
      <w:proofErr w:type="spellStart"/>
      <w:r w:rsidRPr="00ED4731">
        <w:rPr>
          <w:rStyle w:val="a3"/>
        </w:rPr>
        <w:t>И.3</w:t>
      </w:r>
      <w:proofErr w:type="spellEnd"/>
      <w:r w:rsidRPr="00ED4731">
        <w:rPr>
          <w:rStyle w:val="a3"/>
        </w:rPr>
        <w:t>.</w:t>
      </w:r>
      <w:r w:rsidR="00881859">
        <w:rPr>
          <w:rStyle w:val="a3"/>
        </w:rPr>
        <w:t> </w:t>
      </w:r>
      <w:r w:rsidRPr="00ED4731">
        <w:rPr>
          <w:rStyle w:val="a3"/>
        </w:rPr>
        <w:t>Сурикова, почётный гражданин города Ростова Ярославской области, заслуженный работник культуры РСФСР;</w:t>
      </w:r>
    </w:p>
    <w:p w:rsidR="00AC7017" w:rsidRPr="00ED4731" w:rsidRDefault="00AC7017" w:rsidP="00ED4731">
      <w:pPr>
        <w:pStyle w:val="1"/>
        <w:tabs>
          <w:tab w:val="left" w:pos="918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</w:t>
      </w:r>
      <w:proofErr w:type="spellStart"/>
      <w:r w:rsidRPr="00ED4731">
        <w:rPr>
          <w:rStyle w:val="a3"/>
        </w:rPr>
        <w:t>Абромисов</w:t>
      </w:r>
      <w:proofErr w:type="spellEnd"/>
      <w:r w:rsidRPr="00ED4731">
        <w:rPr>
          <w:rStyle w:val="a3"/>
        </w:rPr>
        <w:t xml:space="preserve"> Иван Александрович (1922-1989)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участник Великой Отечественной войны, полковник, Герой Советского Союза;</w:t>
      </w:r>
    </w:p>
    <w:p w:rsidR="00AC7017" w:rsidRPr="00ED4731" w:rsidRDefault="00AC7017" w:rsidP="00ED4731">
      <w:pPr>
        <w:pStyle w:val="1"/>
        <w:tabs>
          <w:tab w:val="left" w:pos="922"/>
        </w:tabs>
        <w:spacing w:line="360" w:lineRule="auto"/>
        <w:ind w:firstLine="709"/>
        <w:jc w:val="both"/>
      </w:pPr>
      <w:r w:rsidRPr="00ED4731">
        <w:rPr>
          <w:rStyle w:val="a3"/>
        </w:rPr>
        <w:t xml:space="preserve">- Агафонов Фрол Егорович (1905-1998) </w:t>
      </w:r>
      <w:r w:rsidR="00881859">
        <w:rPr>
          <w:rStyle w:val="a3"/>
        </w:rPr>
        <w:t>–</w:t>
      </w:r>
      <w:r w:rsidRPr="00ED4731">
        <w:rPr>
          <w:rStyle w:val="a3"/>
        </w:rPr>
        <w:t xml:space="preserve"> участник Польского похода РККА, Советско-финской и Великой Отечественной войн, старший лейтенант, Герой Советского Союза.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lastRenderedPageBreak/>
        <w:t>Ростов в числе немногих других получил статус исторического поселения, имеющего особое значение для истории и культуры Российской Федерации (приказ Минкультуры</w:t>
      </w:r>
      <w:r w:rsidR="00881859">
        <w:rPr>
          <w:rStyle w:val="a3"/>
        </w:rPr>
        <w:t xml:space="preserve"> России от 04.04.2023 № 839 «Об </w:t>
      </w:r>
      <w:r w:rsidRPr="00ED4731">
        <w:rPr>
          <w:rStyle w:val="a3"/>
        </w:rPr>
        <w:t>утверждении перечня исторических поселений, имеющих особое значение для истории и культуры Российской Федерации»).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Перечисленные факты свидетельств</w:t>
      </w:r>
      <w:r w:rsidR="00881859">
        <w:rPr>
          <w:rStyle w:val="a3"/>
        </w:rPr>
        <w:t>уют об исключительной культурно-</w:t>
      </w:r>
      <w:r w:rsidRPr="00ED4731">
        <w:rPr>
          <w:rStyle w:val="a3"/>
        </w:rPr>
        <w:t>исторической и политической значимости города Ростова, что является неоспоримым свидетельством его величия, которое должно быть отражено в названии города.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  <w:i/>
          <w:iCs/>
        </w:rPr>
      </w:pPr>
      <w:r w:rsidRPr="00ED4731">
        <w:rPr>
          <w:rStyle w:val="a3"/>
        </w:rPr>
        <w:t>Согласно архивным документам и данным исторических исследований в летописных документах, публицистической и научно-справочной литературе город именовался именно «Ростовом Великим», данное наименование было распрост</w:t>
      </w:r>
      <w:r w:rsidR="009625F3" w:rsidRPr="00ED4731">
        <w:rPr>
          <w:rStyle w:val="a3"/>
        </w:rPr>
        <w:t>ранено и в общественном обиходе</w:t>
      </w:r>
      <w:r w:rsidRPr="00ED4731">
        <w:rPr>
          <w:rStyle w:val="a3"/>
          <w:i/>
          <w:iCs/>
        </w:rPr>
        <w:t>.</w:t>
      </w:r>
    </w:p>
    <w:p w:rsidR="00D4172D" w:rsidRPr="00ED4731" w:rsidRDefault="00FD2C6C" w:rsidP="00ED4731">
      <w:pPr>
        <w:pStyle w:val="1"/>
        <w:spacing w:line="360" w:lineRule="auto"/>
        <w:ind w:firstLine="709"/>
        <w:jc w:val="both"/>
      </w:pPr>
      <w:r w:rsidRPr="00ED4731">
        <w:rPr>
          <w:rStyle w:val="a3"/>
        </w:rPr>
        <w:t>И</w:t>
      </w:r>
      <w:r w:rsidR="00D4172D" w:rsidRPr="00ED4731">
        <w:rPr>
          <w:rStyle w:val="a3"/>
        </w:rPr>
        <w:t>мя Ростов Великий прочно вошло в историографический и общественный обиход. История показывает, что рождение и закрепление культурно-исторического, неофициального названия города тесно оказалось связано с археологической романтикой конца XIX в. Именно при таких обстоятельствах уездный город Ростов обрел свой значимый культурный бренд - «Ростов Великий». В советскую эпоху это название получило свою новую жизнь и устойчивое развитие в рамках известного и</w:t>
      </w:r>
      <w:r w:rsidR="00881859">
        <w:rPr>
          <w:rStyle w:val="a3"/>
        </w:rPr>
        <w:t> </w:t>
      </w:r>
      <w:r w:rsidR="00D4172D" w:rsidRPr="00ED4731">
        <w:rPr>
          <w:rStyle w:val="a3"/>
        </w:rPr>
        <w:t>весьма успешного туристического проекта «Золотое кольцо России».</w:t>
      </w:r>
    </w:p>
    <w:p w:rsidR="00D4172D" w:rsidRPr="00ED4731" w:rsidRDefault="00D4172D" w:rsidP="00ED4731">
      <w:pPr>
        <w:pStyle w:val="ConsPlusNormal"/>
        <w:spacing w:line="360" w:lineRule="auto"/>
        <w:ind w:firstLine="709"/>
        <w:jc w:val="both"/>
        <w:rPr>
          <w:rStyle w:val="a3"/>
          <w:rFonts w:eastAsiaTheme="minorEastAsia"/>
        </w:rPr>
      </w:pPr>
      <w:proofErr w:type="gramStart"/>
      <w:r w:rsidRPr="00ED4731">
        <w:rPr>
          <w:rStyle w:val="a3"/>
          <w:rFonts w:eastAsiaTheme="minorEastAsia"/>
        </w:rPr>
        <w:t>В настоящее время многие функционирующие в городе организации используют в наименовании сло</w:t>
      </w:r>
      <w:r w:rsidR="00881859">
        <w:rPr>
          <w:rStyle w:val="a3"/>
          <w:rFonts w:eastAsiaTheme="minorEastAsia"/>
        </w:rPr>
        <w:t>восочетание «Ростов Великий», в </w:t>
      </w:r>
      <w:r w:rsidRPr="00ED4731">
        <w:rPr>
          <w:rStyle w:val="a3"/>
          <w:rFonts w:eastAsiaTheme="minorEastAsia"/>
        </w:rPr>
        <w:t xml:space="preserve">частности: газета «Ростов Великий», муниципальное учреждение «Театр Ростова Великого», арт-студия Ростова Великого, </w:t>
      </w:r>
      <w:r w:rsidRPr="00ED4731">
        <w:rPr>
          <w:rStyle w:val="a3"/>
          <w:rFonts w:eastAsiaTheme="minorEastAsia"/>
          <w:lang w:val="en-US" w:eastAsia="en-US" w:bidi="en-US"/>
        </w:rPr>
        <w:t>AZIMUT</w:t>
      </w:r>
      <w:r w:rsidRPr="00ED4731">
        <w:rPr>
          <w:rStyle w:val="a3"/>
          <w:rFonts w:eastAsiaTheme="minorEastAsia"/>
          <w:lang w:eastAsia="en-US" w:bidi="en-US"/>
        </w:rPr>
        <w:t xml:space="preserve"> </w:t>
      </w:r>
      <w:r w:rsidRPr="00ED4731">
        <w:rPr>
          <w:rStyle w:val="a3"/>
          <w:rFonts w:eastAsiaTheme="minorEastAsia"/>
        </w:rPr>
        <w:t xml:space="preserve">отель Ростов Великий, ООО Туристическая компания «Ростов Великий </w:t>
      </w:r>
      <w:r w:rsidR="00881859">
        <w:rPr>
          <w:rStyle w:val="a3"/>
          <w:rFonts w:eastAsiaTheme="minorEastAsia"/>
        </w:rPr>
        <w:t>–</w:t>
      </w:r>
      <w:r w:rsidRPr="00ED4731">
        <w:rPr>
          <w:rStyle w:val="a3"/>
          <w:rFonts w:eastAsiaTheme="minorEastAsia"/>
        </w:rPr>
        <w:t xml:space="preserve"> духовная столица», АНО «Наследие Ростова Великого», ООО «УК Ростов Великий», муниципальное</w:t>
      </w:r>
      <w:r w:rsidRPr="00ED4731">
        <w:rPr>
          <w:rFonts w:ascii="Times New Roman" w:hAnsi="Times New Roman" w:cs="Times New Roman"/>
          <w:sz w:val="28"/>
          <w:szCs w:val="28"/>
        </w:rPr>
        <w:t xml:space="preserve"> </w:t>
      </w:r>
      <w:r w:rsidRPr="00ED4731">
        <w:rPr>
          <w:rStyle w:val="a3"/>
          <w:rFonts w:eastAsiaTheme="minorEastAsia"/>
        </w:rPr>
        <w:t>автономное учреждение Ростовского муниципального района молодеж</w:t>
      </w:r>
      <w:r w:rsidR="00881859">
        <w:rPr>
          <w:rStyle w:val="a3"/>
          <w:rFonts w:eastAsiaTheme="minorEastAsia"/>
        </w:rPr>
        <w:t>ный центр «Ростов Великий», АНО </w:t>
      </w:r>
      <w:r w:rsidRPr="00ED4731">
        <w:rPr>
          <w:rStyle w:val="a3"/>
          <w:rFonts w:eastAsiaTheme="minorEastAsia"/>
        </w:rPr>
        <w:t>футбольный спортивный клуб</w:t>
      </w:r>
      <w:proofErr w:type="gramEnd"/>
      <w:r w:rsidRPr="00ED4731">
        <w:rPr>
          <w:rStyle w:val="a3"/>
          <w:rFonts w:eastAsiaTheme="minorEastAsia"/>
        </w:rPr>
        <w:t xml:space="preserve"> «Ростов Великий».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</w:pPr>
      <w:proofErr w:type="gramStart"/>
      <w:r w:rsidRPr="00ED4731">
        <w:rPr>
          <w:rStyle w:val="a3"/>
        </w:rPr>
        <w:lastRenderedPageBreak/>
        <w:t>На официальном сайте министерства культуры Российской Федерации (в разделе «Живая история.</w:t>
      </w:r>
      <w:proofErr w:type="gramEnd"/>
      <w:r w:rsidRPr="00ED4731">
        <w:rPr>
          <w:rStyle w:val="a3"/>
        </w:rPr>
        <w:t xml:space="preserve"> </w:t>
      </w:r>
      <w:proofErr w:type="gramStart"/>
      <w:r w:rsidRPr="00ED4731">
        <w:rPr>
          <w:rStyle w:val="a3"/>
        </w:rPr>
        <w:t>Путешествия с программой «Моя Россия»), на сайтах многих туристических организаций, средств массовой информации, сетевых информационных изданий город именуется Ростовом Великим, что свидетельствует о широком распространении именно данного наименования города</w:t>
      </w:r>
      <w:r w:rsidR="00530445" w:rsidRPr="00ED4731">
        <w:rPr>
          <w:rStyle w:val="a3"/>
        </w:rPr>
        <w:t>.</w:t>
      </w:r>
      <w:proofErr w:type="gramEnd"/>
    </w:p>
    <w:p w:rsidR="00D4172D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</w:rPr>
      </w:pPr>
      <w:r w:rsidRPr="00ED4731">
        <w:rPr>
          <w:rStyle w:val="a3"/>
        </w:rPr>
        <w:t>Дополнение наименования города Ростова словом «Великий» позволит юридически закрепить сформировавшееся на протяжении истории традиционно употребляемое наименование, а также в полной мере будет согласовываться с фактическим статусом города как значимого историко-культурного центра.</w:t>
      </w:r>
    </w:p>
    <w:p w:rsidR="00FD2C6C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</w:rPr>
      </w:pPr>
      <w:r w:rsidRPr="00ED4731">
        <w:rPr>
          <w:rStyle w:val="a3"/>
        </w:rPr>
        <w:t>Предложения о переименовании города Ростова в Ростов Великий неоднократно выдв</w:t>
      </w:r>
      <w:r w:rsidR="00FD2C6C" w:rsidRPr="00ED4731">
        <w:rPr>
          <w:rStyle w:val="a3"/>
        </w:rPr>
        <w:t>игались общественностью города.</w:t>
      </w:r>
    </w:p>
    <w:p w:rsidR="00D4172D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</w:rPr>
      </w:pPr>
      <w:proofErr w:type="gramStart"/>
      <w:r w:rsidRPr="00ED4731">
        <w:rPr>
          <w:rStyle w:val="a3"/>
        </w:rPr>
        <w:t xml:space="preserve">В целях выявления мнения населения по вопросу переименования города Ростова в Ростов Великий на основании решений Общественной палаты Ростовского муниципального района </w:t>
      </w:r>
      <w:r w:rsidR="00FD2C6C" w:rsidRPr="00ED4731">
        <w:rPr>
          <w:rStyle w:val="a3"/>
        </w:rPr>
        <w:t>в пери</w:t>
      </w:r>
      <w:r w:rsidR="00881859">
        <w:rPr>
          <w:rStyle w:val="a3"/>
        </w:rPr>
        <w:t>од</w:t>
      </w:r>
      <w:proofErr w:type="gramEnd"/>
      <w:r w:rsidR="00881859">
        <w:rPr>
          <w:rStyle w:val="a3"/>
        </w:rPr>
        <w:t xml:space="preserve"> с 14.06.2023 по </w:t>
      </w:r>
      <w:r w:rsidR="00FD2C6C" w:rsidRPr="00ED4731">
        <w:rPr>
          <w:rStyle w:val="a3"/>
        </w:rPr>
        <w:t>03.10.2023</w:t>
      </w:r>
      <w:r w:rsidRPr="00ED4731">
        <w:rPr>
          <w:rStyle w:val="a3"/>
        </w:rPr>
        <w:t xml:space="preserve"> были проведены соответствующие мероприятия.</w:t>
      </w:r>
    </w:p>
    <w:p w:rsidR="00FE41D3" w:rsidRPr="00ED4731" w:rsidRDefault="00D4172D" w:rsidP="00ED4731">
      <w:pPr>
        <w:pStyle w:val="1"/>
        <w:spacing w:line="360" w:lineRule="auto"/>
        <w:ind w:firstLine="709"/>
        <w:jc w:val="both"/>
        <w:rPr>
          <w:rStyle w:val="a3"/>
        </w:rPr>
      </w:pPr>
      <w:r w:rsidRPr="00ED4731">
        <w:rPr>
          <w:rStyle w:val="a3"/>
        </w:rPr>
        <w:t>По итогам мероприятий по выявлению общественного мнения было опрошено 13 922 жителя города Ростова, из них инициативу переименования города поддержали 13 854 человека, что составляет 58% от общего количества жителей города в возрасте старше 14 лет</w:t>
      </w:r>
      <w:r w:rsidR="00FE41D3" w:rsidRPr="00ED4731">
        <w:rPr>
          <w:rStyle w:val="a3"/>
        </w:rPr>
        <w:t>.</w:t>
      </w:r>
    </w:p>
    <w:p w:rsidR="001830F6" w:rsidRPr="00ED4731" w:rsidRDefault="001830F6" w:rsidP="00ED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731">
        <w:rPr>
          <w:rFonts w:ascii="Times New Roman" w:hAnsi="Times New Roman" w:cs="Times New Roman"/>
          <w:sz w:val="28"/>
          <w:szCs w:val="28"/>
        </w:rPr>
        <w:t>В соответствии со статьей 9 Феде</w:t>
      </w:r>
      <w:r w:rsidR="00881859">
        <w:rPr>
          <w:rFonts w:ascii="Times New Roman" w:hAnsi="Times New Roman" w:cs="Times New Roman"/>
          <w:sz w:val="28"/>
          <w:szCs w:val="28"/>
        </w:rPr>
        <w:t>рального закона от 18.12.1997 № </w:t>
      </w:r>
      <w:r w:rsidRPr="00ED4731">
        <w:rPr>
          <w:rFonts w:ascii="Times New Roman" w:hAnsi="Times New Roman" w:cs="Times New Roman"/>
          <w:sz w:val="28"/>
          <w:szCs w:val="28"/>
        </w:rPr>
        <w:t>152-ФЗ «О наименованиях географических объектов» н</w:t>
      </w:r>
      <w:r w:rsidR="00FD2C6C" w:rsidRPr="00ED4731">
        <w:rPr>
          <w:rFonts w:ascii="Times New Roman" w:hAnsi="Times New Roman" w:cs="Times New Roman"/>
          <w:sz w:val="28"/>
          <w:szCs w:val="28"/>
        </w:rPr>
        <w:t xml:space="preserve">а предложение </w:t>
      </w:r>
      <w:r w:rsidR="00881859">
        <w:rPr>
          <w:rFonts w:ascii="Times New Roman" w:hAnsi="Times New Roman" w:cs="Times New Roman"/>
          <w:sz w:val="28"/>
          <w:szCs w:val="28"/>
        </w:rPr>
        <w:t>о </w:t>
      </w:r>
      <w:r w:rsidR="003B4047" w:rsidRPr="00ED4731">
        <w:rPr>
          <w:rFonts w:ascii="Times New Roman" w:hAnsi="Times New Roman" w:cs="Times New Roman"/>
          <w:sz w:val="28"/>
          <w:szCs w:val="28"/>
        </w:rPr>
        <w:t>переименовании города Ростов в город Ростов Великий</w:t>
      </w:r>
      <w:r w:rsidR="00FD2C6C" w:rsidRPr="00ED4731">
        <w:rPr>
          <w:rFonts w:ascii="Times New Roman" w:hAnsi="Times New Roman" w:cs="Times New Roman"/>
          <w:sz w:val="28"/>
          <w:szCs w:val="28"/>
        </w:rPr>
        <w:t xml:space="preserve"> было получено положительное экспертное заключение Федеральной службы государственной регистрации, кадастра и картографии</w:t>
      </w:r>
      <w:r w:rsidR="00881859">
        <w:rPr>
          <w:rFonts w:ascii="Times New Roman" w:hAnsi="Times New Roman" w:cs="Times New Roman"/>
          <w:sz w:val="28"/>
          <w:szCs w:val="28"/>
        </w:rPr>
        <w:t xml:space="preserve"> от 04.06.2024 № </w:t>
      </w:r>
      <w:r w:rsidRPr="00ED4731">
        <w:rPr>
          <w:rFonts w:ascii="Times New Roman" w:hAnsi="Times New Roman" w:cs="Times New Roman"/>
          <w:sz w:val="28"/>
          <w:szCs w:val="28"/>
        </w:rPr>
        <w:t>ЭЗ/22.</w:t>
      </w:r>
    </w:p>
    <w:sectPr w:rsidR="001830F6" w:rsidRPr="00ED4731" w:rsidSect="00ED4731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DA" w:rsidRDefault="002F1DDA" w:rsidP="00585B5E">
      <w:pPr>
        <w:spacing w:after="0" w:line="240" w:lineRule="auto"/>
      </w:pPr>
      <w:r>
        <w:separator/>
      </w:r>
    </w:p>
  </w:endnote>
  <w:endnote w:type="continuationSeparator" w:id="0">
    <w:p w:rsidR="002F1DDA" w:rsidRDefault="002F1DDA" w:rsidP="00585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DA" w:rsidRDefault="002F1DDA" w:rsidP="00585B5E">
      <w:pPr>
        <w:spacing w:after="0" w:line="240" w:lineRule="auto"/>
      </w:pPr>
      <w:r>
        <w:separator/>
      </w:r>
    </w:p>
  </w:footnote>
  <w:footnote w:type="continuationSeparator" w:id="0">
    <w:p w:rsidR="002F1DDA" w:rsidRDefault="002F1DDA" w:rsidP="00585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888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5B5E" w:rsidRPr="00ED4731" w:rsidRDefault="00585B5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47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47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47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39D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D47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689"/>
    <w:multiLevelType w:val="hybridMultilevel"/>
    <w:tmpl w:val="92180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646D24"/>
    <w:multiLevelType w:val="multilevel"/>
    <w:tmpl w:val="74E297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DD"/>
    <w:rsid w:val="00001F84"/>
    <w:rsid w:val="00055685"/>
    <w:rsid w:val="00061861"/>
    <w:rsid w:val="000B0D62"/>
    <w:rsid w:val="00122992"/>
    <w:rsid w:val="001830F6"/>
    <w:rsid w:val="00282EC9"/>
    <w:rsid w:val="0028690B"/>
    <w:rsid w:val="002947B8"/>
    <w:rsid w:val="002F1DDA"/>
    <w:rsid w:val="003B4047"/>
    <w:rsid w:val="00530445"/>
    <w:rsid w:val="00585B5E"/>
    <w:rsid w:val="006C2CFC"/>
    <w:rsid w:val="00734B9F"/>
    <w:rsid w:val="00756D50"/>
    <w:rsid w:val="00807F4B"/>
    <w:rsid w:val="00810936"/>
    <w:rsid w:val="008523CD"/>
    <w:rsid w:val="00881859"/>
    <w:rsid w:val="009625F3"/>
    <w:rsid w:val="009C3FC9"/>
    <w:rsid w:val="009D710C"/>
    <w:rsid w:val="00AB35E5"/>
    <w:rsid w:val="00AC7017"/>
    <w:rsid w:val="00AD0AFA"/>
    <w:rsid w:val="00B22231"/>
    <w:rsid w:val="00C74DC9"/>
    <w:rsid w:val="00D4172D"/>
    <w:rsid w:val="00D639D9"/>
    <w:rsid w:val="00E66E24"/>
    <w:rsid w:val="00E97086"/>
    <w:rsid w:val="00ED4731"/>
    <w:rsid w:val="00FD0A21"/>
    <w:rsid w:val="00FD2C6C"/>
    <w:rsid w:val="00FD30DD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0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30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D30D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D4172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D4172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85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5B5E"/>
  </w:style>
  <w:style w:type="paragraph" w:styleId="a6">
    <w:name w:val="footer"/>
    <w:basedOn w:val="a"/>
    <w:link w:val="a7"/>
    <w:uiPriority w:val="99"/>
    <w:unhideWhenUsed/>
    <w:rsid w:val="00585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B5E"/>
  </w:style>
  <w:style w:type="paragraph" w:styleId="a8">
    <w:name w:val="Balloon Text"/>
    <w:basedOn w:val="a"/>
    <w:link w:val="a9"/>
    <w:uiPriority w:val="99"/>
    <w:semiHidden/>
    <w:unhideWhenUsed/>
    <w:rsid w:val="00D6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3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0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30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D30D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D4172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D4172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85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5B5E"/>
  </w:style>
  <w:style w:type="paragraph" w:styleId="a6">
    <w:name w:val="footer"/>
    <w:basedOn w:val="a"/>
    <w:link w:val="a7"/>
    <w:uiPriority w:val="99"/>
    <w:unhideWhenUsed/>
    <w:rsid w:val="00585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B5E"/>
  </w:style>
  <w:style w:type="paragraph" w:styleId="a8">
    <w:name w:val="Balloon Text"/>
    <w:basedOn w:val="a"/>
    <w:link w:val="a9"/>
    <w:uiPriority w:val="99"/>
    <w:semiHidden/>
    <w:unhideWhenUsed/>
    <w:rsid w:val="00D6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3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RJ&amp;n=14624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2024-07-08T08:29:00Z</cp:lastPrinted>
  <dcterms:created xsi:type="dcterms:W3CDTF">2024-06-10T06:27:00Z</dcterms:created>
  <dcterms:modified xsi:type="dcterms:W3CDTF">2024-07-08T08:30:00Z</dcterms:modified>
</cp:coreProperties>
</file>