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BA" w:rsidRPr="003929B1" w:rsidRDefault="00A068BA" w:rsidP="00DD121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929B1">
        <w:rPr>
          <w:rFonts w:ascii="Times New Roman" w:hAnsi="Times New Roman" w:cs="Times New Roman"/>
          <w:b w:val="0"/>
          <w:sz w:val="28"/>
          <w:szCs w:val="28"/>
        </w:rPr>
        <w:t xml:space="preserve">Вносится </w:t>
      </w:r>
    </w:p>
    <w:p w:rsidR="00A068BA" w:rsidRPr="003929B1" w:rsidRDefault="00A068BA" w:rsidP="00DD121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929B1">
        <w:rPr>
          <w:rFonts w:ascii="Times New Roman" w:hAnsi="Times New Roman" w:cs="Times New Roman"/>
          <w:b w:val="0"/>
          <w:sz w:val="28"/>
          <w:szCs w:val="28"/>
        </w:rPr>
        <w:t>Ярославской областной Думой</w:t>
      </w:r>
    </w:p>
    <w:p w:rsidR="00A068BA" w:rsidRPr="003929B1" w:rsidRDefault="00A068BA" w:rsidP="00DD121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930E5" w:rsidRPr="003929B1" w:rsidRDefault="00A068BA" w:rsidP="00DD1210">
      <w:pPr>
        <w:spacing w:line="240" w:lineRule="auto"/>
        <w:jc w:val="right"/>
        <w:rPr>
          <w:szCs w:val="28"/>
        </w:rPr>
      </w:pPr>
      <w:r w:rsidRPr="003929B1">
        <w:rPr>
          <w:szCs w:val="28"/>
        </w:rPr>
        <w:t>Проект</w:t>
      </w:r>
    </w:p>
    <w:p w:rsidR="00A068BA" w:rsidRPr="003929B1" w:rsidRDefault="00A068BA" w:rsidP="00DD1210">
      <w:pPr>
        <w:spacing w:line="240" w:lineRule="auto"/>
        <w:jc w:val="right"/>
        <w:rPr>
          <w:sz w:val="12"/>
          <w:szCs w:val="28"/>
        </w:rPr>
      </w:pPr>
    </w:p>
    <w:p w:rsidR="007B36D2" w:rsidRPr="003929B1" w:rsidRDefault="007B36D2" w:rsidP="003929B1">
      <w:pPr>
        <w:spacing w:line="240" w:lineRule="auto"/>
        <w:jc w:val="right"/>
        <w:rPr>
          <w:szCs w:val="28"/>
        </w:rPr>
      </w:pPr>
    </w:p>
    <w:p w:rsidR="00097A6E" w:rsidRPr="003929B1" w:rsidRDefault="00097A6E" w:rsidP="003929B1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  <w:r w:rsidRPr="003929B1">
        <w:rPr>
          <w:b/>
          <w:bCs/>
          <w:szCs w:val="28"/>
        </w:rPr>
        <w:t>ФЕДЕРАЛЬНЫЙ ЗАКОН</w:t>
      </w:r>
    </w:p>
    <w:p w:rsidR="00A930E5" w:rsidRPr="003929B1" w:rsidRDefault="00A930E5" w:rsidP="003929B1">
      <w:pPr>
        <w:spacing w:line="240" w:lineRule="auto"/>
        <w:rPr>
          <w:szCs w:val="28"/>
        </w:rPr>
      </w:pPr>
    </w:p>
    <w:p w:rsidR="00C86D23" w:rsidRPr="003929B1" w:rsidRDefault="00C86D23" w:rsidP="003929B1">
      <w:pPr>
        <w:spacing w:line="240" w:lineRule="auto"/>
        <w:jc w:val="center"/>
        <w:rPr>
          <w:b/>
          <w:bCs/>
          <w:szCs w:val="28"/>
        </w:rPr>
      </w:pPr>
      <w:r w:rsidRPr="003929B1">
        <w:rPr>
          <w:b/>
          <w:bCs/>
          <w:szCs w:val="28"/>
        </w:rPr>
        <w:t>О внесении изменени</w:t>
      </w:r>
      <w:r w:rsidR="00272290" w:rsidRPr="003929B1">
        <w:rPr>
          <w:b/>
          <w:bCs/>
          <w:szCs w:val="28"/>
        </w:rPr>
        <w:t>я</w:t>
      </w:r>
      <w:r w:rsidRPr="003929B1">
        <w:rPr>
          <w:b/>
          <w:bCs/>
          <w:szCs w:val="28"/>
        </w:rPr>
        <w:t xml:space="preserve"> в статью 17 Федерального закона </w:t>
      </w:r>
    </w:p>
    <w:p w:rsidR="0083350C" w:rsidRPr="003929B1" w:rsidRDefault="00C86D23" w:rsidP="003929B1">
      <w:pPr>
        <w:spacing w:line="240" w:lineRule="auto"/>
        <w:jc w:val="center"/>
        <w:rPr>
          <w:b/>
          <w:bCs/>
          <w:szCs w:val="28"/>
        </w:rPr>
      </w:pPr>
      <w:r w:rsidRPr="003929B1">
        <w:rPr>
          <w:b/>
          <w:bCs/>
          <w:szCs w:val="28"/>
        </w:rPr>
        <w:t xml:space="preserve">«Об общих принципах организации местного самоуправления </w:t>
      </w:r>
    </w:p>
    <w:p w:rsidR="00C86D23" w:rsidRPr="003929B1" w:rsidRDefault="00C86D23" w:rsidP="00DD1210">
      <w:pPr>
        <w:spacing w:line="240" w:lineRule="auto"/>
        <w:jc w:val="center"/>
        <w:rPr>
          <w:b/>
          <w:szCs w:val="28"/>
        </w:rPr>
      </w:pPr>
      <w:r w:rsidRPr="003929B1">
        <w:rPr>
          <w:b/>
          <w:bCs/>
          <w:szCs w:val="28"/>
        </w:rPr>
        <w:t>в Российской Федерации»</w:t>
      </w:r>
    </w:p>
    <w:p w:rsidR="00C86D23" w:rsidRPr="003929B1" w:rsidRDefault="00C86D23" w:rsidP="00DD1210">
      <w:pPr>
        <w:spacing w:line="240" w:lineRule="auto"/>
        <w:rPr>
          <w:szCs w:val="28"/>
        </w:rPr>
      </w:pPr>
    </w:p>
    <w:p w:rsidR="007B36D2" w:rsidRPr="003929B1" w:rsidRDefault="007B36D2" w:rsidP="00DD1210">
      <w:pPr>
        <w:spacing w:line="240" w:lineRule="auto"/>
        <w:ind w:firstLine="709"/>
        <w:rPr>
          <w:szCs w:val="28"/>
        </w:rPr>
      </w:pPr>
    </w:p>
    <w:p w:rsidR="003929B1" w:rsidRPr="003929B1" w:rsidRDefault="003929B1" w:rsidP="003929B1">
      <w:pPr>
        <w:spacing w:line="240" w:lineRule="auto"/>
        <w:ind w:firstLine="709"/>
        <w:rPr>
          <w:szCs w:val="28"/>
        </w:rPr>
      </w:pPr>
      <w:proofErr w:type="gramStart"/>
      <w:r w:rsidRPr="003929B1">
        <w:rPr>
          <w:szCs w:val="28"/>
        </w:rPr>
        <w:t>Внести в часть 1</w:t>
      </w:r>
      <w:r w:rsidRPr="003929B1">
        <w:rPr>
          <w:szCs w:val="28"/>
          <w:vertAlign w:val="superscript"/>
        </w:rPr>
        <w:t>2</w:t>
      </w:r>
      <w:r w:rsidRPr="003929B1">
        <w:rPr>
          <w:szCs w:val="28"/>
        </w:rPr>
        <w:t xml:space="preserve"> статьи 17 Федерального закона от 6 октября 2003 года № 131-ФЗ «Об общих принципах организации местного самоуправления в Российской Федерации» (Собрание законодательства Российской Федер</w:t>
      </w:r>
      <w:r w:rsidRPr="003929B1">
        <w:rPr>
          <w:szCs w:val="28"/>
        </w:rPr>
        <w:t>а</w:t>
      </w:r>
      <w:r w:rsidRPr="003929B1">
        <w:rPr>
          <w:szCs w:val="28"/>
        </w:rPr>
        <w:t>ции, 2003, № 40, ст. 3822; 2005, № 1, ст. 37; 2006, № 1, ст. 10;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2007, № 43, ст. 5084; 2009, № 48, ст. 5711;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2010, № 19, ст. 2291;</w:t>
      </w:r>
      <w:proofErr w:type="gramEnd"/>
      <w:r w:rsidRPr="003929B1">
        <w:rPr>
          <w:szCs w:val="28"/>
        </w:rPr>
        <w:t xml:space="preserve"> № </w:t>
      </w:r>
      <w:proofErr w:type="gramStart"/>
      <w:r w:rsidRPr="003929B1">
        <w:rPr>
          <w:szCs w:val="28"/>
        </w:rPr>
        <w:t>31, ст. 4160, 4206; 2011, № 49, ст. 7039; № 50, ст. 7359;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2012, № 53, ст. 7614;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2013, № 27, ст. 3477; № 52, ст. 6961;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2014, № 22, ст. 2770;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2015, № 1, ст. 7, 9;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№ 13, ст. 1807;</w:t>
      </w:r>
      <w:r w:rsidRPr="003929B1">
        <w:rPr>
          <w:color w:val="FF0000"/>
          <w:szCs w:val="28"/>
        </w:rPr>
        <w:t xml:space="preserve"> </w:t>
      </w:r>
      <w:r w:rsidRPr="003929B1">
        <w:rPr>
          <w:szCs w:val="28"/>
        </w:rPr>
        <w:t>2017, № </w:t>
      </w:r>
      <w:r>
        <w:rPr>
          <w:szCs w:val="28"/>
        </w:rPr>
        <w:t>1, ст. </w:t>
      </w:r>
      <w:r w:rsidRPr="003929B1">
        <w:rPr>
          <w:szCs w:val="28"/>
        </w:rPr>
        <w:t>35) изменение, изложив ее в следующей р</w:t>
      </w:r>
      <w:r w:rsidRPr="003929B1">
        <w:rPr>
          <w:szCs w:val="28"/>
        </w:rPr>
        <w:t>е</w:t>
      </w:r>
      <w:r w:rsidRPr="003929B1">
        <w:rPr>
          <w:szCs w:val="28"/>
        </w:rPr>
        <w:t>дакции:</w:t>
      </w:r>
      <w:proofErr w:type="gramEnd"/>
    </w:p>
    <w:p w:rsidR="00272290" w:rsidRPr="003929B1" w:rsidRDefault="003929B1" w:rsidP="003929B1">
      <w:pPr>
        <w:spacing w:line="240" w:lineRule="auto"/>
        <w:ind w:firstLine="709"/>
        <w:rPr>
          <w:szCs w:val="28"/>
        </w:rPr>
      </w:pPr>
      <w:r w:rsidRPr="003929B1">
        <w:rPr>
          <w:szCs w:val="28"/>
        </w:rPr>
        <w:t xml:space="preserve"> </w:t>
      </w:r>
      <w:r w:rsidR="00C86D23" w:rsidRPr="003929B1">
        <w:rPr>
          <w:szCs w:val="28"/>
        </w:rPr>
        <w:t>«</w:t>
      </w:r>
      <w:r w:rsidR="00272290" w:rsidRPr="003929B1">
        <w:rPr>
          <w:szCs w:val="28"/>
        </w:rPr>
        <w:t>1</w:t>
      </w:r>
      <w:r w:rsidR="00272290" w:rsidRPr="003929B1">
        <w:rPr>
          <w:szCs w:val="28"/>
          <w:vertAlign w:val="superscript"/>
        </w:rPr>
        <w:t>2</w:t>
      </w:r>
      <w:r w:rsidR="00272290" w:rsidRPr="003929B1">
        <w:rPr>
          <w:szCs w:val="28"/>
        </w:rPr>
        <w:t>. Законами субъекта Российской Федерации в случаях, установле</w:t>
      </w:r>
      <w:r w:rsidR="00272290" w:rsidRPr="003929B1">
        <w:rPr>
          <w:szCs w:val="28"/>
        </w:rPr>
        <w:t>н</w:t>
      </w:r>
      <w:r w:rsidR="00272290" w:rsidRPr="003929B1">
        <w:rPr>
          <w:szCs w:val="28"/>
        </w:rPr>
        <w:t>ных федеральными законами, может осуществляться перераспределение полномочий между органами местного самоуправления и органами госуда</w:t>
      </w:r>
      <w:r w:rsidR="00272290" w:rsidRPr="003929B1">
        <w:rPr>
          <w:szCs w:val="28"/>
        </w:rPr>
        <w:t>р</w:t>
      </w:r>
      <w:r w:rsidR="00272290" w:rsidRPr="003929B1">
        <w:rPr>
          <w:szCs w:val="28"/>
        </w:rPr>
        <w:t>ственной власти субъекта Российской Феде</w:t>
      </w:r>
      <w:bookmarkStart w:id="0" w:name="_GoBack"/>
      <w:bookmarkEnd w:id="0"/>
      <w:r w:rsidR="00272290" w:rsidRPr="003929B1">
        <w:rPr>
          <w:szCs w:val="28"/>
        </w:rPr>
        <w:t>рации. Перераспределение по</w:t>
      </w:r>
      <w:r w:rsidR="00272290" w:rsidRPr="003929B1">
        <w:rPr>
          <w:szCs w:val="28"/>
        </w:rPr>
        <w:t>л</w:t>
      </w:r>
      <w:r w:rsidR="00272290" w:rsidRPr="003929B1">
        <w:rPr>
          <w:szCs w:val="28"/>
        </w:rPr>
        <w:t>номочий допускается на срок не менее срока полном</w:t>
      </w:r>
      <w:r w:rsidR="00272290" w:rsidRPr="003929B1">
        <w:rPr>
          <w:szCs w:val="28"/>
        </w:rPr>
        <w:t>о</w:t>
      </w:r>
      <w:r w:rsidR="00272290" w:rsidRPr="003929B1">
        <w:rPr>
          <w:szCs w:val="28"/>
        </w:rPr>
        <w:t>чий законодательного (представительного) органа государственной власти субъекта Российской Федерации. Такие законы субъекта Росси</w:t>
      </w:r>
      <w:r w:rsidR="00272290" w:rsidRPr="003929B1">
        <w:rPr>
          <w:szCs w:val="28"/>
        </w:rPr>
        <w:t>й</w:t>
      </w:r>
      <w:r w:rsidR="00272290" w:rsidRPr="003929B1">
        <w:rPr>
          <w:szCs w:val="28"/>
        </w:rPr>
        <w:t>ской Федерации вступают в силу с начала очередного финансового г</w:t>
      </w:r>
      <w:r w:rsidR="00272290" w:rsidRPr="003929B1">
        <w:rPr>
          <w:szCs w:val="28"/>
        </w:rPr>
        <w:t>о</w:t>
      </w:r>
      <w:r w:rsidR="00272290" w:rsidRPr="003929B1">
        <w:rPr>
          <w:szCs w:val="28"/>
        </w:rPr>
        <w:t>да.</w:t>
      </w:r>
    </w:p>
    <w:p w:rsidR="00272290" w:rsidRPr="003929B1" w:rsidRDefault="00272290" w:rsidP="00DD1210">
      <w:pPr>
        <w:spacing w:line="240" w:lineRule="auto"/>
        <w:ind w:firstLine="709"/>
        <w:rPr>
          <w:szCs w:val="28"/>
        </w:rPr>
      </w:pPr>
      <w:r w:rsidRPr="003929B1">
        <w:rPr>
          <w:szCs w:val="28"/>
        </w:rPr>
        <w:t>Перераспределенные до 1 января 2017 года полномочия между орган</w:t>
      </w:r>
      <w:r w:rsidRPr="003929B1">
        <w:rPr>
          <w:szCs w:val="28"/>
        </w:rPr>
        <w:t>а</w:t>
      </w:r>
      <w:r w:rsidRPr="003929B1">
        <w:rPr>
          <w:szCs w:val="28"/>
        </w:rPr>
        <w:t>ми местного самоуправления и органами государственной власти субъекта Российской Федерации осуществляются в течение срока, установленного с</w:t>
      </w:r>
      <w:r w:rsidRPr="003929B1">
        <w:rPr>
          <w:szCs w:val="28"/>
        </w:rPr>
        <w:t>о</w:t>
      </w:r>
      <w:r w:rsidRPr="003929B1">
        <w:rPr>
          <w:szCs w:val="28"/>
        </w:rPr>
        <w:t>ответствующим законом субъекта Российской Федерации. При этом указа</w:t>
      </w:r>
      <w:r w:rsidRPr="003929B1">
        <w:rPr>
          <w:szCs w:val="28"/>
        </w:rPr>
        <w:t>н</w:t>
      </w:r>
      <w:r w:rsidRPr="003929B1">
        <w:rPr>
          <w:szCs w:val="28"/>
        </w:rPr>
        <w:t>ный срок может быть продлен законом субъекта Российской Федерации.</w:t>
      </w:r>
    </w:p>
    <w:p w:rsidR="00C86D23" w:rsidRPr="003929B1" w:rsidRDefault="00272290" w:rsidP="00DD1210">
      <w:pPr>
        <w:spacing w:line="240" w:lineRule="auto"/>
        <w:ind w:firstLine="709"/>
        <w:rPr>
          <w:szCs w:val="28"/>
        </w:rPr>
      </w:pPr>
      <w:proofErr w:type="gramStart"/>
      <w:r w:rsidRPr="003929B1">
        <w:rPr>
          <w:szCs w:val="28"/>
        </w:rPr>
        <w:t>Не допускается отнесение к полномочиям органов государственной власти субъекта Российской Федерации полномочий органов местного сам</w:t>
      </w:r>
      <w:r w:rsidRPr="003929B1">
        <w:rPr>
          <w:szCs w:val="28"/>
        </w:rPr>
        <w:t>о</w:t>
      </w:r>
      <w:r w:rsidRPr="003929B1">
        <w:rPr>
          <w:szCs w:val="28"/>
        </w:rPr>
        <w:t>управления в сферах управления муниципальной собственностью, формир</w:t>
      </w:r>
      <w:r w:rsidRPr="003929B1">
        <w:rPr>
          <w:szCs w:val="28"/>
        </w:rPr>
        <w:t>о</w:t>
      </w:r>
      <w:r w:rsidRPr="003929B1">
        <w:rPr>
          <w:szCs w:val="28"/>
        </w:rPr>
        <w:t>вания, утверждения и исполнения местного бюджета, осуществления охраны общественного порядка, установления структуры органов местного сам</w:t>
      </w:r>
      <w:r w:rsidRPr="003929B1">
        <w:rPr>
          <w:szCs w:val="28"/>
        </w:rPr>
        <w:t>о</w:t>
      </w:r>
      <w:r w:rsidRPr="003929B1">
        <w:rPr>
          <w:szCs w:val="28"/>
        </w:rPr>
        <w:t>управления, изменения границ территории муниципального образования, а также полномочий, предусмотренных пунктами 1, 2, 7, 8 части 1 статьи 17 и частью 10 статьи 35 настоящего Федерального</w:t>
      </w:r>
      <w:proofErr w:type="gramEnd"/>
      <w:r w:rsidRPr="003929B1">
        <w:rPr>
          <w:szCs w:val="28"/>
        </w:rPr>
        <w:t xml:space="preserve"> закона</w:t>
      </w:r>
      <w:proofErr w:type="gramStart"/>
      <w:r w:rsidRPr="003929B1">
        <w:rPr>
          <w:szCs w:val="28"/>
        </w:rPr>
        <w:t>.</w:t>
      </w:r>
      <w:r w:rsidR="00C86D23" w:rsidRPr="003929B1">
        <w:rPr>
          <w:szCs w:val="28"/>
        </w:rPr>
        <w:t>»</w:t>
      </w:r>
      <w:r w:rsidRPr="003929B1">
        <w:rPr>
          <w:szCs w:val="28"/>
        </w:rPr>
        <w:t>.</w:t>
      </w:r>
      <w:proofErr w:type="gramEnd"/>
    </w:p>
    <w:p w:rsidR="000F0692" w:rsidRPr="003929B1" w:rsidRDefault="000F0692" w:rsidP="00DD1210">
      <w:pPr>
        <w:spacing w:line="240" w:lineRule="auto"/>
        <w:rPr>
          <w:szCs w:val="28"/>
          <w:lang w:val="en-US"/>
        </w:rPr>
      </w:pPr>
    </w:p>
    <w:p w:rsidR="00560D3E" w:rsidRPr="003929B1" w:rsidRDefault="00560D3E" w:rsidP="00DD1210">
      <w:pPr>
        <w:tabs>
          <w:tab w:val="center" w:pos="-5103"/>
        </w:tabs>
        <w:spacing w:line="240" w:lineRule="auto"/>
        <w:jc w:val="left"/>
        <w:rPr>
          <w:szCs w:val="28"/>
        </w:rPr>
      </w:pPr>
    </w:p>
    <w:p w:rsidR="000A5976" w:rsidRPr="003929B1" w:rsidRDefault="00A930E5" w:rsidP="00DD1210">
      <w:pPr>
        <w:tabs>
          <w:tab w:val="center" w:pos="-5103"/>
        </w:tabs>
        <w:spacing w:line="240" w:lineRule="auto"/>
        <w:jc w:val="left"/>
        <w:rPr>
          <w:szCs w:val="28"/>
          <w:lang w:val="en-US"/>
        </w:rPr>
      </w:pPr>
      <w:r w:rsidRPr="003929B1">
        <w:rPr>
          <w:szCs w:val="28"/>
        </w:rPr>
        <w:t>Президент</w:t>
      </w:r>
      <w:r w:rsidR="000A5976" w:rsidRPr="003929B1">
        <w:rPr>
          <w:szCs w:val="28"/>
          <w:lang w:val="en-US"/>
        </w:rPr>
        <w:t xml:space="preserve"> </w:t>
      </w:r>
    </w:p>
    <w:p w:rsidR="00A930E5" w:rsidRPr="003929B1" w:rsidRDefault="00A930E5" w:rsidP="00DD1210">
      <w:pPr>
        <w:tabs>
          <w:tab w:val="center" w:pos="-5103"/>
        </w:tabs>
        <w:spacing w:line="240" w:lineRule="auto"/>
        <w:jc w:val="left"/>
        <w:rPr>
          <w:szCs w:val="28"/>
        </w:rPr>
      </w:pPr>
      <w:r w:rsidRPr="003929B1">
        <w:rPr>
          <w:szCs w:val="28"/>
        </w:rPr>
        <w:t>Российской Федерации</w:t>
      </w:r>
    </w:p>
    <w:sectPr w:rsidR="00A930E5" w:rsidRPr="003929B1" w:rsidSect="003929B1">
      <w:headerReference w:type="default" r:id="rId8"/>
      <w:headerReference w:type="first" r:id="rId9"/>
      <w:pgSz w:w="11907" w:h="16840" w:code="9"/>
      <w:pgMar w:top="1134" w:right="850" w:bottom="426" w:left="1701" w:header="567" w:footer="567" w:gutter="0"/>
      <w:paperSrc w:first="15" w:other="15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ED" w:rsidRDefault="00DF12ED">
      <w:r>
        <w:separator/>
      </w:r>
    </w:p>
  </w:endnote>
  <w:endnote w:type="continuationSeparator" w:id="0">
    <w:p w:rsidR="00DF12ED" w:rsidRDefault="00DF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ED" w:rsidRDefault="00DF12ED">
      <w:r>
        <w:separator/>
      </w:r>
    </w:p>
  </w:footnote>
  <w:footnote w:type="continuationSeparator" w:id="0">
    <w:p w:rsidR="00DF12ED" w:rsidRDefault="00DF1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Pr="00560D3E" w:rsidRDefault="00763C3E">
    <w:pPr>
      <w:pStyle w:val="a3"/>
      <w:tabs>
        <w:tab w:val="clear" w:pos="4153"/>
        <w:tab w:val="clear" w:pos="8306"/>
      </w:tabs>
      <w:jc w:val="center"/>
      <w:rPr>
        <w:szCs w:val="28"/>
      </w:rPr>
    </w:pPr>
    <w:r w:rsidRPr="00560D3E">
      <w:rPr>
        <w:rStyle w:val="a5"/>
        <w:szCs w:val="28"/>
      </w:rPr>
      <w:fldChar w:fldCharType="begin"/>
    </w:r>
    <w:r w:rsidRPr="00560D3E">
      <w:rPr>
        <w:rStyle w:val="a5"/>
        <w:szCs w:val="28"/>
      </w:rPr>
      <w:instrText xml:space="preserve"> PAGE </w:instrText>
    </w:r>
    <w:r w:rsidRPr="00560D3E">
      <w:rPr>
        <w:rStyle w:val="a5"/>
        <w:szCs w:val="28"/>
      </w:rPr>
      <w:fldChar w:fldCharType="separate"/>
    </w:r>
    <w:r w:rsidR="003929B1">
      <w:rPr>
        <w:rStyle w:val="a5"/>
        <w:noProof/>
        <w:szCs w:val="28"/>
      </w:rPr>
      <w:t>2</w:t>
    </w:r>
    <w:r w:rsidRPr="00560D3E">
      <w:rPr>
        <w:rStyle w:val="a5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3E" w:rsidRPr="00A930E5" w:rsidRDefault="00763C3E">
    <w:pPr>
      <w:pStyle w:val="a3"/>
      <w:tabs>
        <w:tab w:val="clear" w:pos="4153"/>
        <w:tab w:val="clear" w:pos="8306"/>
      </w:tabs>
      <w:jc w:val="center"/>
      <w:rPr>
        <w:sz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08"/>
    <w:rsid w:val="00001431"/>
    <w:rsid w:val="00036078"/>
    <w:rsid w:val="00097A6E"/>
    <w:rsid w:val="000A5976"/>
    <w:rsid w:val="000D1934"/>
    <w:rsid w:val="000F0692"/>
    <w:rsid w:val="000F26C7"/>
    <w:rsid w:val="00141389"/>
    <w:rsid w:val="00155CF8"/>
    <w:rsid w:val="00176ADF"/>
    <w:rsid w:val="00177AE8"/>
    <w:rsid w:val="0018754B"/>
    <w:rsid w:val="001D4C32"/>
    <w:rsid w:val="001F3637"/>
    <w:rsid w:val="00204369"/>
    <w:rsid w:val="00206CE2"/>
    <w:rsid w:val="00222BF3"/>
    <w:rsid w:val="00222E65"/>
    <w:rsid w:val="002271BE"/>
    <w:rsid w:val="00265956"/>
    <w:rsid w:val="00272290"/>
    <w:rsid w:val="002944D7"/>
    <w:rsid w:val="002B069C"/>
    <w:rsid w:val="002B51EF"/>
    <w:rsid w:val="002E091E"/>
    <w:rsid w:val="00300F01"/>
    <w:rsid w:val="00304FD8"/>
    <w:rsid w:val="00313FC7"/>
    <w:rsid w:val="00342BEB"/>
    <w:rsid w:val="003929B1"/>
    <w:rsid w:val="003C2D3A"/>
    <w:rsid w:val="00402B99"/>
    <w:rsid w:val="00424BA1"/>
    <w:rsid w:val="004B060A"/>
    <w:rsid w:val="004C5B85"/>
    <w:rsid w:val="005039CE"/>
    <w:rsid w:val="005332FE"/>
    <w:rsid w:val="00544EF2"/>
    <w:rsid w:val="00560401"/>
    <w:rsid w:val="00560D3E"/>
    <w:rsid w:val="00564A61"/>
    <w:rsid w:val="005F573D"/>
    <w:rsid w:val="005F5DE2"/>
    <w:rsid w:val="006007B4"/>
    <w:rsid w:val="00694D56"/>
    <w:rsid w:val="006B2327"/>
    <w:rsid w:val="006E5B06"/>
    <w:rsid w:val="006F2192"/>
    <w:rsid w:val="00723DE9"/>
    <w:rsid w:val="00746253"/>
    <w:rsid w:val="00762F6D"/>
    <w:rsid w:val="00763C3E"/>
    <w:rsid w:val="007A034D"/>
    <w:rsid w:val="007B2BB8"/>
    <w:rsid w:val="007B36D2"/>
    <w:rsid w:val="007F3289"/>
    <w:rsid w:val="007F6995"/>
    <w:rsid w:val="008219FE"/>
    <w:rsid w:val="0083350C"/>
    <w:rsid w:val="00850D58"/>
    <w:rsid w:val="0087593A"/>
    <w:rsid w:val="00891C7B"/>
    <w:rsid w:val="008C0E40"/>
    <w:rsid w:val="008E10CB"/>
    <w:rsid w:val="009A01FA"/>
    <w:rsid w:val="009B1477"/>
    <w:rsid w:val="009C3A93"/>
    <w:rsid w:val="009E227B"/>
    <w:rsid w:val="009E57E7"/>
    <w:rsid w:val="009F19D5"/>
    <w:rsid w:val="00A068BA"/>
    <w:rsid w:val="00A14108"/>
    <w:rsid w:val="00A521D9"/>
    <w:rsid w:val="00A930E5"/>
    <w:rsid w:val="00AE4C57"/>
    <w:rsid w:val="00AF7441"/>
    <w:rsid w:val="00B0422C"/>
    <w:rsid w:val="00B12518"/>
    <w:rsid w:val="00B33B79"/>
    <w:rsid w:val="00C07245"/>
    <w:rsid w:val="00C750F2"/>
    <w:rsid w:val="00C86D23"/>
    <w:rsid w:val="00CC1DB8"/>
    <w:rsid w:val="00CD7729"/>
    <w:rsid w:val="00CF324E"/>
    <w:rsid w:val="00D31612"/>
    <w:rsid w:val="00D6260B"/>
    <w:rsid w:val="00DB58FB"/>
    <w:rsid w:val="00DD1210"/>
    <w:rsid w:val="00DE0F5D"/>
    <w:rsid w:val="00DF12ED"/>
    <w:rsid w:val="00E01C67"/>
    <w:rsid w:val="00E13ADF"/>
    <w:rsid w:val="00E24978"/>
    <w:rsid w:val="00E30759"/>
    <w:rsid w:val="00E35735"/>
    <w:rsid w:val="00E424BA"/>
    <w:rsid w:val="00E81737"/>
    <w:rsid w:val="00ED44A8"/>
    <w:rsid w:val="00ED47DF"/>
    <w:rsid w:val="00EE07F8"/>
    <w:rsid w:val="00EE314C"/>
    <w:rsid w:val="00EF20C3"/>
    <w:rsid w:val="00F25901"/>
    <w:rsid w:val="00F42933"/>
    <w:rsid w:val="00F46139"/>
    <w:rsid w:val="00F702F7"/>
    <w:rsid w:val="00F777F6"/>
    <w:rsid w:val="00FA62F4"/>
    <w:rsid w:val="00FC1CC8"/>
    <w:rsid w:val="00FC489B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link w:val="a7"/>
    <w:rsid w:val="00206CE2"/>
    <w:pPr>
      <w:spacing w:line="240" w:lineRule="atLeast"/>
      <w:ind w:left="6180"/>
      <w:jc w:val="left"/>
    </w:pPr>
    <w:rPr>
      <w:sz w:val="30"/>
    </w:rPr>
  </w:style>
  <w:style w:type="character" w:customStyle="1" w:styleId="a7">
    <w:name w:val="Основной текст с отступом Знак"/>
    <w:link w:val="a6"/>
    <w:rsid w:val="00206CE2"/>
    <w:rPr>
      <w:rFonts w:ascii="Times New Roman" w:hAnsi="Times New Roman"/>
      <w:sz w:val="30"/>
    </w:rPr>
  </w:style>
  <w:style w:type="paragraph" w:styleId="a8">
    <w:name w:val="Balloon Text"/>
    <w:basedOn w:val="a"/>
    <w:link w:val="a9"/>
    <w:rsid w:val="00A930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930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068B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tyle14">
    <w:name w:val="Style14"/>
    <w:basedOn w:val="a"/>
    <w:uiPriority w:val="99"/>
    <w:rsid w:val="007B36D2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Impact" w:eastAsiaTheme="minorEastAsia" w:hAnsi="Impact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7B36D2"/>
    <w:rPr>
      <w:rFonts w:ascii="Times New Roman" w:hAnsi="Times New Roman" w:cs="Times New Roman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link w:val="a7"/>
    <w:rsid w:val="00206CE2"/>
    <w:pPr>
      <w:spacing w:line="240" w:lineRule="atLeast"/>
      <w:ind w:left="6180"/>
      <w:jc w:val="left"/>
    </w:pPr>
    <w:rPr>
      <w:sz w:val="30"/>
    </w:rPr>
  </w:style>
  <w:style w:type="character" w:customStyle="1" w:styleId="a7">
    <w:name w:val="Основной текст с отступом Знак"/>
    <w:link w:val="a6"/>
    <w:rsid w:val="00206CE2"/>
    <w:rPr>
      <w:rFonts w:ascii="Times New Roman" w:hAnsi="Times New Roman"/>
      <w:sz w:val="30"/>
    </w:rPr>
  </w:style>
  <w:style w:type="paragraph" w:styleId="a8">
    <w:name w:val="Balloon Text"/>
    <w:basedOn w:val="a"/>
    <w:link w:val="a9"/>
    <w:rsid w:val="00A930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930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068B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Style14">
    <w:name w:val="Style14"/>
    <w:basedOn w:val="a"/>
    <w:uiPriority w:val="99"/>
    <w:rsid w:val="007B36D2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Impact" w:eastAsiaTheme="minorEastAsia" w:hAnsi="Impact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7B36D2"/>
    <w:rPr>
      <w:rFonts w:ascii="Times New Roman" w:hAnsi="Times New Roman" w:cs="Times New Roman"/>
      <w:b/>
      <w:bCs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57265-1673-4C98-9C8A-690318B6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 Российской Федерации</vt:lpstr>
    </vt:vector>
  </TitlesOfParts>
  <Company>Российкой Федерации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 Российской Федерации</dc:title>
  <dc:creator>Регистратор 15_2</dc:creator>
  <cp:lastModifiedBy>user</cp:lastModifiedBy>
  <cp:revision>12</cp:revision>
  <cp:lastPrinted>2017-09-11T12:43:00Z</cp:lastPrinted>
  <dcterms:created xsi:type="dcterms:W3CDTF">2017-09-11T13:13:00Z</dcterms:created>
  <dcterms:modified xsi:type="dcterms:W3CDTF">2017-09-29T06:27:00Z</dcterms:modified>
</cp:coreProperties>
</file>