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F17" w:rsidRDefault="00204F17" w:rsidP="00204F17">
      <w:pPr>
        <w:widowControl w:val="0"/>
        <w:autoSpaceDE w:val="0"/>
        <w:autoSpaceDN w:val="0"/>
        <w:adjustRightInd w:val="0"/>
        <w:ind w:firstLine="709"/>
        <w:jc w:val="center"/>
        <w:rPr>
          <w:b/>
          <w:bCs/>
          <w:szCs w:val="28"/>
        </w:rPr>
      </w:pPr>
    </w:p>
    <w:p w:rsidR="00204F17" w:rsidRDefault="00204F17" w:rsidP="00204F17">
      <w:pPr>
        <w:widowControl w:val="0"/>
        <w:autoSpaceDE w:val="0"/>
        <w:autoSpaceDN w:val="0"/>
        <w:adjustRightInd w:val="0"/>
        <w:ind w:firstLine="709"/>
        <w:jc w:val="center"/>
        <w:rPr>
          <w:b/>
          <w:bCs/>
          <w:szCs w:val="28"/>
        </w:rPr>
      </w:pPr>
    </w:p>
    <w:p w:rsidR="00204F17" w:rsidRDefault="00204F17" w:rsidP="00204F17">
      <w:pPr>
        <w:widowControl w:val="0"/>
        <w:autoSpaceDE w:val="0"/>
        <w:autoSpaceDN w:val="0"/>
        <w:adjustRightInd w:val="0"/>
        <w:ind w:firstLine="709"/>
        <w:jc w:val="center"/>
        <w:rPr>
          <w:b/>
          <w:bCs/>
          <w:szCs w:val="28"/>
        </w:rPr>
      </w:pPr>
    </w:p>
    <w:p w:rsidR="00204F17" w:rsidRDefault="00204F17" w:rsidP="00204F17">
      <w:pPr>
        <w:widowControl w:val="0"/>
        <w:autoSpaceDE w:val="0"/>
        <w:autoSpaceDN w:val="0"/>
        <w:adjustRightInd w:val="0"/>
        <w:ind w:firstLine="709"/>
        <w:jc w:val="center"/>
        <w:rPr>
          <w:b/>
          <w:bCs/>
          <w:szCs w:val="28"/>
        </w:rPr>
      </w:pPr>
    </w:p>
    <w:p w:rsidR="00204F17" w:rsidRDefault="00204F17" w:rsidP="00204F17">
      <w:pPr>
        <w:widowControl w:val="0"/>
        <w:autoSpaceDE w:val="0"/>
        <w:autoSpaceDN w:val="0"/>
        <w:adjustRightInd w:val="0"/>
        <w:ind w:firstLine="709"/>
        <w:jc w:val="center"/>
        <w:rPr>
          <w:b/>
          <w:bCs/>
          <w:szCs w:val="28"/>
        </w:rPr>
      </w:pPr>
    </w:p>
    <w:p w:rsidR="00204F17" w:rsidRDefault="00204F17" w:rsidP="00204F17">
      <w:pPr>
        <w:widowControl w:val="0"/>
        <w:autoSpaceDE w:val="0"/>
        <w:autoSpaceDN w:val="0"/>
        <w:adjustRightInd w:val="0"/>
        <w:ind w:firstLine="709"/>
        <w:jc w:val="center"/>
        <w:rPr>
          <w:b/>
          <w:bCs/>
          <w:szCs w:val="28"/>
        </w:rPr>
      </w:pPr>
    </w:p>
    <w:p w:rsidR="00204F17" w:rsidRDefault="00204F17" w:rsidP="00204F17">
      <w:pPr>
        <w:widowControl w:val="0"/>
        <w:autoSpaceDE w:val="0"/>
        <w:autoSpaceDN w:val="0"/>
        <w:adjustRightInd w:val="0"/>
        <w:ind w:firstLine="709"/>
        <w:jc w:val="center"/>
        <w:rPr>
          <w:b/>
          <w:bCs/>
          <w:szCs w:val="28"/>
        </w:rPr>
      </w:pPr>
    </w:p>
    <w:p w:rsidR="00204F17" w:rsidRDefault="00204F17" w:rsidP="00204F17">
      <w:pPr>
        <w:widowControl w:val="0"/>
        <w:autoSpaceDE w:val="0"/>
        <w:autoSpaceDN w:val="0"/>
        <w:adjustRightInd w:val="0"/>
        <w:ind w:firstLine="709"/>
        <w:jc w:val="center"/>
        <w:rPr>
          <w:b/>
          <w:bCs/>
          <w:szCs w:val="28"/>
        </w:rPr>
      </w:pPr>
    </w:p>
    <w:p w:rsidR="00204F17" w:rsidRDefault="00204F17" w:rsidP="00204F17">
      <w:pPr>
        <w:widowControl w:val="0"/>
        <w:autoSpaceDE w:val="0"/>
        <w:autoSpaceDN w:val="0"/>
        <w:adjustRightInd w:val="0"/>
        <w:ind w:firstLine="709"/>
        <w:jc w:val="center"/>
        <w:rPr>
          <w:b/>
          <w:bCs/>
          <w:szCs w:val="28"/>
        </w:rPr>
      </w:pPr>
    </w:p>
    <w:p w:rsidR="00204F17" w:rsidRPr="00204F17" w:rsidRDefault="00204F17" w:rsidP="00204F17">
      <w:pPr>
        <w:widowControl w:val="0"/>
        <w:autoSpaceDE w:val="0"/>
        <w:autoSpaceDN w:val="0"/>
        <w:adjustRightInd w:val="0"/>
        <w:ind w:firstLine="709"/>
        <w:jc w:val="center"/>
        <w:rPr>
          <w:b/>
          <w:bCs/>
          <w:szCs w:val="28"/>
        </w:rPr>
      </w:pPr>
      <w:r w:rsidRPr="00204F17">
        <w:rPr>
          <w:b/>
          <w:bCs/>
          <w:szCs w:val="28"/>
        </w:rPr>
        <w:t>О внесении изменений в Закон Ярославской области</w:t>
      </w:r>
      <w:r w:rsidRPr="00204F17">
        <w:rPr>
          <w:b/>
          <w:bCs/>
          <w:szCs w:val="28"/>
        </w:rPr>
        <w:br/>
        <w:t xml:space="preserve">«О градостроительной деятельности на территории </w:t>
      </w:r>
    </w:p>
    <w:p w:rsidR="00204F17" w:rsidRPr="00204F17" w:rsidRDefault="00204F17" w:rsidP="00204F17">
      <w:pPr>
        <w:widowControl w:val="0"/>
        <w:autoSpaceDE w:val="0"/>
        <w:autoSpaceDN w:val="0"/>
        <w:adjustRightInd w:val="0"/>
        <w:ind w:firstLine="709"/>
        <w:jc w:val="center"/>
        <w:rPr>
          <w:b/>
          <w:bCs/>
          <w:szCs w:val="28"/>
        </w:rPr>
      </w:pPr>
      <w:r w:rsidRPr="00204F17">
        <w:rPr>
          <w:b/>
          <w:bCs/>
          <w:szCs w:val="28"/>
        </w:rPr>
        <w:t>Ярославской области»</w:t>
      </w:r>
    </w:p>
    <w:p w:rsidR="00204F17" w:rsidRPr="00204F17" w:rsidRDefault="00204F17" w:rsidP="00204F17">
      <w:pPr>
        <w:pStyle w:val="a4"/>
        <w:tabs>
          <w:tab w:val="left" w:pos="709"/>
        </w:tabs>
        <w:ind w:firstLine="709"/>
        <w:rPr>
          <w:sz w:val="28"/>
          <w:szCs w:val="28"/>
        </w:rPr>
      </w:pPr>
    </w:p>
    <w:p w:rsidR="00204F17" w:rsidRPr="00204F17" w:rsidRDefault="00204F17" w:rsidP="00204F17">
      <w:pPr>
        <w:pStyle w:val="a4"/>
        <w:tabs>
          <w:tab w:val="left" w:pos="709"/>
        </w:tabs>
        <w:ind w:firstLine="709"/>
        <w:rPr>
          <w:sz w:val="28"/>
          <w:szCs w:val="28"/>
        </w:rPr>
      </w:pPr>
    </w:p>
    <w:p w:rsidR="00204F17" w:rsidRPr="00204F17" w:rsidRDefault="00204F17" w:rsidP="00204F17">
      <w:pPr>
        <w:pStyle w:val="a4"/>
        <w:rPr>
          <w:szCs w:val="28"/>
        </w:rPr>
      </w:pPr>
      <w:proofErr w:type="gramStart"/>
      <w:r w:rsidRPr="00204F17">
        <w:rPr>
          <w:szCs w:val="28"/>
        </w:rPr>
        <w:t>Принят</w:t>
      </w:r>
      <w:proofErr w:type="gramEnd"/>
      <w:r w:rsidRPr="00204F17">
        <w:rPr>
          <w:szCs w:val="28"/>
        </w:rPr>
        <w:t xml:space="preserve"> Ярославской областной Думой </w:t>
      </w:r>
    </w:p>
    <w:p w:rsidR="00204F17" w:rsidRPr="00204F17" w:rsidRDefault="00204F17" w:rsidP="00204F17">
      <w:pPr>
        <w:pStyle w:val="a4"/>
        <w:rPr>
          <w:szCs w:val="28"/>
        </w:rPr>
      </w:pPr>
      <w:r>
        <w:rPr>
          <w:szCs w:val="28"/>
        </w:rPr>
        <w:t>4 апреля 2017</w:t>
      </w:r>
      <w:r w:rsidRPr="00204F17">
        <w:rPr>
          <w:szCs w:val="28"/>
        </w:rPr>
        <w:t xml:space="preserve"> года</w:t>
      </w:r>
    </w:p>
    <w:p w:rsidR="00204F17" w:rsidRPr="00204F17" w:rsidRDefault="00204F17" w:rsidP="00204F17">
      <w:pPr>
        <w:ind w:firstLine="709"/>
        <w:rPr>
          <w:szCs w:val="28"/>
        </w:rPr>
      </w:pPr>
    </w:p>
    <w:p w:rsidR="00204F17" w:rsidRPr="00204F17" w:rsidRDefault="00204F17" w:rsidP="00204F17">
      <w:pPr>
        <w:ind w:firstLine="709"/>
        <w:rPr>
          <w:szCs w:val="28"/>
        </w:rPr>
      </w:pPr>
    </w:p>
    <w:p w:rsidR="00204F17" w:rsidRPr="00204F17" w:rsidRDefault="00204F17" w:rsidP="00204F17">
      <w:pPr>
        <w:ind w:firstLine="709"/>
        <w:rPr>
          <w:b/>
          <w:szCs w:val="28"/>
        </w:rPr>
      </w:pPr>
      <w:r w:rsidRPr="00204F17">
        <w:rPr>
          <w:b/>
          <w:szCs w:val="28"/>
        </w:rPr>
        <w:t>Статья 1</w:t>
      </w:r>
    </w:p>
    <w:p w:rsidR="00204F17" w:rsidRPr="00204F17" w:rsidRDefault="00204F17" w:rsidP="00204F17">
      <w:pPr>
        <w:autoSpaceDE w:val="0"/>
        <w:autoSpaceDN w:val="0"/>
        <w:adjustRightInd w:val="0"/>
        <w:ind w:firstLine="709"/>
        <w:rPr>
          <w:szCs w:val="28"/>
        </w:rPr>
      </w:pPr>
      <w:r w:rsidRPr="00204F17">
        <w:rPr>
          <w:szCs w:val="28"/>
        </w:rPr>
        <w:t>Внести в Закон Ярославской области от 11.10.2006 № 66-з «О</w:t>
      </w:r>
      <w:r>
        <w:rPr>
          <w:szCs w:val="28"/>
        </w:rPr>
        <w:t> </w:t>
      </w:r>
      <w:r w:rsidRPr="00204F17">
        <w:rPr>
          <w:szCs w:val="28"/>
        </w:rPr>
        <w:t>градостроительной деятельности на территории Ярославской области» (Губернские вести, 2006, 12 октября, № 63; Документ – Регион, 2011, 11</w:t>
      </w:r>
      <w:r>
        <w:rPr>
          <w:szCs w:val="28"/>
        </w:rPr>
        <w:t> </w:t>
      </w:r>
      <w:r w:rsidRPr="00204F17">
        <w:rPr>
          <w:szCs w:val="28"/>
        </w:rPr>
        <w:t>ноября, № 93; 2014, 4 июля, № 52; 2015, 14 апреля, № 29; 14 июля, № 55; 30 декабря, № 110; 2016, 6 декабря, № 106) следующие изменения:</w:t>
      </w:r>
    </w:p>
    <w:p w:rsidR="00204F17" w:rsidRPr="00204F17" w:rsidRDefault="00204F17" w:rsidP="00204F17">
      <w:pPr>
        <w:suppressAutoHyphens/>
        <w:overflowPunct w:val="0"/>
        <w:autoSpaceDE w:val="0"/>
        <w:autoSpaceDN w:val="0"/>
        <w:adjustRightInd w:val="0"/>
        <w:ind w:firstLine="709"/>
        <w:jc w:val="left"/>
        <w:textAlignment w:val="baseline"/>
        <w:outlineLvl w:val="0"/>
        <w:rPr>
          <w:szCs w:val="28"/>
        </w:rPr>
      </w:pPr>
      <w:r w:rsidRPr="00204F17">
        <w:rPr>
          <w:szCs w:val="28"/>
        </w:rPr>
        <w:t>1) в статье 3:</w:t>
      </w:r>
    </w:p>
    <w:p w:rsidR="00204F17" w:rsidRPr="00204F17" w:rsidRDefault="00204F17" w:rsidP="00204F17">
      <w:pPr>
        <w:suppressAutoHyphens/>
        <w:overflowPunct w:val="0"/>
        <w:autoSpaceDE w:val="0"/>
        <w:autoSpaceDN w:val="0"/>
        <w:adjustRightInd w:val="0"/>
        <w:ind w:firstLine="709"/>
        <w:jc w:val="left"/>
        <w:textAlignment w:val="baseline"/>
        <w:rPr>
          <w:bCs/>
          <w:szCs w:val="28"/>
        </w:rPr>
      </w:pPr>
      <w:r w:rsidRPr="00204F17">
        <w:rPr>
          <w:bCs/>
          <w:szCs w:val="28"/>
        </w:rPr>
        <w:t>а) в части 1:</w:t>
      </w:r>
    </w:p>
    <w:p w:rsidR="00204F17" w:rsidRPr="00204F17" w:rsidRDefault="00204F17" w:rsidP="00204F17">
      <w:pPr>
        <w:suppressAutoHyphens/>
        <w:overflowPunct w:val="0"/>
        <w:autoSpaceDE w:val="0"/>
        <w:autoSpaceDN w:val="0"/>
        <w:adjustRightInd w:val="0"/>
        <w:ind w:firstLine="709"/>
        <w:jc w:val="left"/>
        <w:textAlignment w:val="baseline"/>
        <w:rPr>
          <w:bCs/>
          <w:szCs w:val="28"/>
        </w:rPr>
      </w:pPr>
      <w:r w:rsidRPr="00204F17">
        <w:rPr>
          <w:bCs/>
          <w:szCs w:val="28"/>
        </w:rPr>
        <w:t xml:space="preserve">пункт 3 изложить в следующей редакции: </w:t>
      </w:r>
    </w:p>
    <w:p w:rsidR="00204F17" w:rsidRPr="00204F17" w:rsidRDefault="00204F17" w:rsidP="006857FD">
      <w:pPr>
        <w:suppressAutoHyphens/>
        <w:overflowPunct w:val="0"/>
        <w:autoSpaceDE w:val="0"/>
        <w:autoSpaceDN w:val="0"/>
        <w:adjustRightInd w:val="0"/>
        <w:ind w:firstLine="709"/>
        <w:textAlignment w:val="baseline"/>
        <w:rPr>
          <w:bCs/>
          <w:szCs w:val="28"/>
        </w:rPr>
      </w:pPr>
      <w:r w:rsidRPr="00204F17">
        <w:rPr>
          <w:bCs/>
          <w:szCs w:val="28"/>
        </w:rPr>
        <w:t xml:space="preserve">«3) утверждение документации по планировке территории в случаях, предусмотренных настоящим Законом;»; </w:t>
      </w:r>
    </w:p>
    <w:p w:rsidR="00204F17" w:rsidRPr="00204F17" w:rsidRDefault="00204F17" w:rsidP="00204F17">
      <w:pPr>
        <w:suppressAutoHyphens/>
        <w:overflowPunct w:val="0"/>
        <w:autoSpaceDE w:val="0"/>
        <w:autoSpaceDN w:val="0"/>
        <w:adjustRightInd w:val="0"/>
        <w:ind w:firstLine="709"/>
        <w:jc w:val="left"/>
        <w:textAlignment w:val="baseline"/>
        <w:rPr>
          <w:bCs/>
          <w:szCs w:val="28"/>
        </w:rPr>
      </w:pPr>
      <w:r w:rsidRPr="00204F17">
        <w:rPr>
          <w:bCs/>
          <w:szCs w:val="28"/>
        </w:rPr>
        <w:t>дополнить пунктом 6</w:t>
      </w:r>
      <w:r w:rsidRPr="00204F17">
        <w:rPr>
          <w:bCs/>
          <w:szCs w:val="28"/>
          <w:vertAlign w:val="superscript"/>
        </w:rPr>
        <w:t>1</w:t>
      </w:r>
      <w:r w:rsidRPr="00204F17">
        <w:rPr>
          <w:bCs/>
          <w:szCs w:val="28"/>
        </w:rPr>
        <w:t xml:space="preserve"> следующего содержания:</w:t>
      </w:r>
    </w:p>
    <w:p w:rsidR="00204F17" w:rsidRPr="00204F17" w:rsidRDefault="00204F17" w:rsidP="00204F17">
      <w:pPr>
        <w:suppressAutoHyphens/>
        <w:overflowPunct w:val="0"/>
        <w:autoSpaceDE w:val="0"/>
        <w:autoSpaceDN w:val="0"/>
        <w:adjustRightInd w:val="0"/>
        <w:ind w:firstLine="709"/>
        <w:textAlignment w:val="baseline"/>
        <w:rPr>
          <w:szCs w:val="28"/>
        </w:rPr>
      </w:pPr>
      <w:r w:rsidRPr="00204F17">
        <w:rPr>
          <w:bCs/>
          <w:szCs w:val="28"/>
        </w:rPr>
        <w:t>«6</w:t>
      </w:r>
      <w:r w:rsidRPr="00204F17">
        <w:rPr>
          <w:bCs/>
          <w:szCs w:val="28"/>
          <w:vertAlign w:val="superscript"/>
        </w:rPr>
        <w:t>1</w:t>
      </w:r>
      <w:r w:rsidRPr="00204F17">
        <w:rPr>
          <w:bCs/>
          <w:szCs w:val="28"/>
        </w:rPr>
        <w:t>) осуществление мониторинга разработки и утверждения программ комплексного развития систем коммунальной инфраструктуры поселений, городских округов Ярославской области, программ комплексного развития транспортной инфраструктуры поселений, городских округов Ярославской области, программ комплексного развития социальной инфраструктуры поселений, городских округов Ярославской области</w:t>
      </w:r>
      <w:proofErr w:type="gramStart"/>
      <w:r w:rsidRPr="00204F17">
        <w:rPr>
          <w:bCs/>
          <w:szCs w:val="28"/>
        </w:rPr>
        <w:t>;»</w:t>
      </w:r>
      <w:proofErr w:type="gramEnd"/>
      <w:r w:rsidRPr="00204F17">
        <w:rPr>
          <w:bCs/>
          <w:szCs w:val="28"/>
        </w:rPr>
        <w:t>;</w:t>
      </w:r>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t>б) в части 2:</w:t>
      </w:r>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t>пункт 4 изложить в следующей редакции:</w:t>
      </w:r>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t>«4) организация совместной подготовки проектов документов террито</w:t>
      </w:r>
      <w:r w:rsidRPr="00204F17">
        <w:rPr>
          <w:color w:val="000000"/>
          <w:szCs w:val="28"/>
        </w:rPr>
        <w:softHyphen/>
        <w:t>риального планирования и их согласования с федеральными органами исполнительной власти, органами исполнительной власти иных субъектов Российской Федерации, органами местного самоуправления муниципальных образований Ярославской области в случаях, установленных Градострои</w:t>
      </w:r>
      <w:r w:rsidR="006857FD">
        <w:rPr>
          <w:color w:val="000000"/>
          <w:szCs w:val="28"/>
        </w:rPr>
        <w:softHyphen/>
      </w:r>
      <w:r w:rsidRPr="00204F17">
        <w:rPr>
          <w:color w:val="000000"/>
          <w:szCs w:val="28"/>
        </w:rPr>
        <w:t xml:space="preserve">тельным </w:t>
      </w:r>
      <w:hyperlink r:id="rId8" w:history="1">
        <w:r w:rsidRPr="005C523E">
          <w:rPr>
            <w:rStyle w:val="a3"/>
            <w:color w:val="000000"/>
            <w:szCs w:val="28"/>
            <w:u w:val="none"/>
          </w:rPr>
          <w:t>кодексом</w:t>
        </w:r>
      </w:hyperlink>
      <w:r w:rsidRPr="00204F17">
        <w:rPr>
          <w:color w:val="000000"/>
          <w:szCs w:val="28"/>
        </w:rPr>
        <w:t xml:space="preserve"> Российской Федерации</w:t>
      </w:r>
      <w:proofErr w:type="gramStart"/>
      <w:r w:rsidRPr="00204F17">
        <w:rPr>
          <w:color w:val="000000"/>
          <w:szCs w:val="28"/>
        </w:rPr>
        <w:t>;»</w:t>
      </w:r>
      <w:proofErr w:type="gramEnd"/>
      <w:r w:rsidRPr="00204F17">
        <w:rPr>
          <w:color w:val="000000"/>
          <w:szCs w:val="28"/>
        </w:rPr>
        <w:t xml:space="preserve">; </w:t>
      </w:r>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t>пункт 5 признать утратившим силу;</w:t>
      </w:r>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lastRenderedPageBreak/>
        <w:t>дополнить пунктом 9</w:t>
      </w:r>
      <w:r w:rsidRPr="00204F17">
        <w:rPr>
          <w:color w:val="000000"/>
          <w:szCs w:val="28"/>
          <w:vertAlign w:val="superscript"/>
        </w:rPr>
        <w:t>1</w:t>
      </w:r>
      <w:r w:rsidRPr="00204F17">
        <w:rPr>
          <w:color w:val="000000"/>
          <w:szCs w:val="28"/>
        </w:rPr>
        <w:t xml:space="preserve"> следующего содержания:</w:t>
      </w:r>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t>«9</w:t>
      </w:r>
      <w:r w:rsidRPr="00204F17">
        <w:rPr>
          <w:color w:val="000000"/>
          <w:szCs w:val="28"/>
          <w:vertAlign w:val="superscript"/>
        </w:rPr>
        <w:t>1</w:t>
      </w:r>
      <w:r w:rsidRPr="00204F17">
        <w:rPr>
          <w:color w:val="000000"/>
          <w:szCs w:val="28"/>
        </w:rPr>
        <w:t>) обеспечение рассмотрения проектов документов территориального планирования и градостроительного зонирования органов местного самоуправления муниципальных образований Ярославской области. Порядок взаимодействия уполномоченного органа исполнительной власти Ярославской области в сфере регулирования градостроительной деятельно</w:t>
      </w:r>
      <w:r w:rsidR="005C523E">
        <w:rPr>
          <w:color w:val="000000"/>
          <w:szCs w:val="28"/>
        </w:rPr>
        <w:softHyphen/>
      </w:r>
      <w:r w:rsidRPr="00204F17">
        <w:rPr>
          <w:color w:val="000000"/>
          <w:szCs w:val="28"/>
        </w:rPr>
        <w:t>сти с иными органами исполнительной власти Ярославской области определяется Правительством Ярославской области</w:t>
      </w:r>
      <w:proofErr w:type="gramStart"/>
      <w:r w:rsidRPr="00204F17">
        <w:rPr>
          <w:color w:val="000000"/>
          <w:szCs w:val="28"/>
        </w:rPr>
        <w:t>;»</w:t>
      </w:r>
      <w:proofErr w:type="gramEnd"/>
      <w:r w:rsidRPr="00204F17">
        <w:rPr>
          <w:color w:val="000000"/>
          <w:szCs w:val="28"/>
        </w:rPr>
        <w:t>;</w:t>
      </w:r>
    </w:p>
    <w:p w:rsidR="00204F17" w:rsidRPr="00204F17" w:rsidRDefault="00204F17" w:rsidP="00204F17">
      <w:pPr>
        <w:widowControl w:val="0"/>
        <w:suppressAutoHyphens/>
        <w:autoSpaceDE w:val="0"/>
        <w:autoSpaceDN w:val="0"/>
        <w:ind w:firstLine="709"/>
        <w:rPr>
          <w:bCs/>
          <w:szCs w:val="28"/>
        </w:rPr>
      </w:pPr>
      <w:r w:rsidRPr="00204F17">
        <w:rPr>
          <w:bCs/>
          <w:szCs w:val="28"/>
        </w:rPr>
        <w:t>в) дополнить частью 3 следующего содержания:</w:t>
      </w:r>
    </w:p>
    <w:p w:rsidR="00204F17" w:rsidRPr="00204F17" w:rsidRDefault="00204F17" w:rsidP="00204F17">
      <w:pPr>
        <w:widowControl w:val="0"/>
        <w:suppressAutoHyphens/>
        <w:autoSpaceDE w:val="0"/>
        <w:autoSpaceDN w:val="0"/>
        <w:ind w:firstLine="709"/>
        <w:rPr>
          <w:bCs/>
          <w:szCs w:val="28"/>
        </w:rPr>
      </w:pPr>
      <w:r w:rsidRPr="00204F17">
        <w:rPr>
          <w:bCs/>
          <w:szCs w:val="28"/>
        </w:rPr>
        <w:t>«3.</w:t>
      </w:r>
      <w:r w:rsidR="005C523E">
        <w:rPr>
          <w:bCs/>
          <w:szCs w:val="28"/>
        </w:rPr>
        <w:t> </w:t>
      </w:r>
      <w:r w:rsidRPr="00204F17">
        <w:rPr>
          <w:bCs/>
          <w:szCs w:val="28"/>
        </w:rPr>
        <w:t xml:space="preserve">К полномочиям органов исполнительной власти Ярославской области, определенным в соответствии с их компетенцией, относятся: </w:t>
      </w:r>
    </w:p>
    <w:p w:rsidR="00204F17" w:rsidRPr="00204F17" w:rsidRDefault="00204F17" w:rsidP="00204F17">
      <w:pPr>
        <w:widowControl w:val="0"/>
        <w:suppressAutoHyphens/>
        <w:autoSpaceDE w:val="0"/>
        <w:autoSpaceDN w:val="0"/>
        <w:ind w:firstLine="709"/>
        <w:rPr>
          <w:bCs/>
          <w:szCs w:val="28"/>
        </w:rPr>
      </w:pPr>
      <w:r w:rsidRPr="00204F17">
        <w:rPr>
          <w:bCs/>
          <w:szCs w:val="28"/>
        </w:rPr>
        <w:t>1) выдача заключений о согласовании (отказе в согласовании) проектов документов территориального планирования и градостроительного зонирования;</w:t>
      </w:r>
    </w:p>
    <w:p w:rsidR="00204F17" w:rsidRPr="00204F17" w:rsidRDefault="00204F17" w:rsidP="00204F17">
      <w:pPr>
        <w:widowControl w:val="0"/>
        <w:suppressAutoHyphens/>
        <w:autoSpaceDE w:val="0"/>
        <w:autoSpaceDN w:val="0"/>
        <w:ind w:firstLine="709"/>
        <w:rPr>
          <w:bCs/>
          <w:szCs w:val="28"/>
        </w:rPr>
      </w:pPr>
      <w:r w:rsidRPr="00204F17">
        <w:rPr>
          <w:bCs/>
          <w:szCs w:val="28"/>
        </w:rPr>
        <w:t>2)</w:t>
      </w:r>
      <w:r w:rsidR="005C523E">
        <w:rPr>
          <w:bCs/>
          <w:szCs w:val="28"/>
        </w:rPr>
        <w:t> </w:t>
      </w:r>
      <w:r w:rsidRPr="00204F17">
        <w:rPr>
          <w:bCs/>
          <w:szCs w:val="28"/>
        </w:rPr>
        <w:t>выдача разрешений на строительство объектов капитального строительства, в соответствии с частями 2 и 3 статьи 12 настоящего Закона;</w:t>
      </w:r>
    </w:p>
    <w:p w:rsidR="00204F17" w:rsidRPr="00204F17" w:rsidRDefault="00204F17" w:rsidP="00204F17">
      <w:pPr>
        <w:widowControl w:val="0"/>
        <w:suppressAutoHyphens/>
        <w:autoSpaceDE w:val="0"/>
        <w:autoSpaceDN w:val="0"/>
        <w:ind w:firstLine="709"/>
        <w:rPr>
          <w:bCs/>
          <w:spacing w:val="-2"/>
          <w:szCs w:val="28"/>
        </w:rPr>
      </w:pPr>
      <w:r w:rsidRPr="00204F17">
        <w:rPr>
          <w:bCs/>
          <w:szCs w:val="28"/>
        </w:rPr>
        <w:t>3)</w:t>
      </w:r>
      <w:r w:rsidR="005C523E">
        <w:rPr>
          <w:bCs/>
          <w:szCs w:val="28"/>
        </w:rPr>
        <w:t> </w:t>
      </w:r>
      <w:r w:rsidRPr="00204F17">
        <w:rPr>
          <w:bCs/>
          <w:spacing w:val="-2"/>
          <w:szCs w:val="28"/>
        </w:rPr>
        <w:t>установление порядка подготовки и утверждения проектов планировки территории в отношении исторических поселений регионального значения в соответствии с Законом Ярославской области от 05.06.2008 № 25-з «Об</w:t>
      </w:r>
      <w:r w:rsidR="005C523E">
        <w:rPr>
          <w:bCs/>
          <w:spacing w:val="-2"/>
          <w:szCs w:val="28"/>
        </w:rPr>
        <w:t> </w:t>
      </w:r>
      <w:r w:rsidRPr="00204F17">
        <w:rPr>
          <w:bCs/>
          <w:spacing w:val="-2"/>
          <w:szCs w:val="28"/>
        </w:rPr>
        <w:t>объектах культурного наследия (памятниках истории и культуры) народов Российской Федерации на территории Ярославской области»;</w:t>
      </w:r>
    </w:p>
    <w:p w:rsidR="00204F17" w:rsidRPr="00204F17" w:rsidRDefault="00204F17" w:rsidP="00204F17">
      <w:pPr>
        <w:widowControl w:val="0"/>
        <w:suppressAutoHyphens/>
        <w:autoSpaceDE w:val="0"/>
        <w:autoSpaceDN w:val="0"/>
        <w:ind w:firstLine="709"/>
        <w:rPr>
          <w:szCs w:val="28"/>
        </w:rPr>
      </w:pPr>
      <w:r w:rsidRPr="00204F17">
        <w:rPr>
          <w:bCs/>
          <w:szCs w:val="28"/>
        </w:rPr>
        <w:t>4) иные полномочия в соответствии с федеральным законодательством и законодательством Ярославской области</w:t>
      </w:r>
      <w:proofErr w:type="gramStart"/>
      <w:r w:rsidRPr="00204F17">
        <w:rPr>
          <w:bCs/>
          <w:szCs w:val="28"/>
        </w:rPr>
        <w:t>.»;</w:t>
      </w:r>
      <w:proofErr w:type="gramEnd"/>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t>2) в статье 4:</w:t>
      </w:r>
    </w:p>
    <w:p w:rsidR="00204F17" w:rsidRPr="00204F17" w:rsidRDefault="00204F17" w:rsidP="00204F17">
      <w:pPr>
        <w:autoSpaceDE w:val="0"/>
        <w:autoSpaceDN w:val="0"/>
        <w:adjustRightInd w:val="0"/>
        <w:ind w:firstLine="709"/>
        <w:rPr>
          <w:color w:val="000000"/>
          <w:szCs w:val="28"/>
        </w:rPr>
      </w:pPr>
      <w:r w:rsidRPr="00204F17">
        <w:rPr>
          <w:color w:val="000000"/>
          <w:szCs w:val="28"/>
        </w:rPr>
        <w:t>а) часть 5 признать утратившей силу;</w:t>
      </w:r>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t>б) в части 6 слова «и требованиями, предусмотренными частью 5 настоящей статьи» заменить словами «с учетом региональных нормативов градостроительного проектирования»;</w:t>
      </w:r>
    </w:p>
    <w:p w:rsidR="00204F17" w:rsidRPr="00204F17" w:rsidRDefault="00204F17" w:rsidP="00204F17">
      <w:pPr>
        <w:widowControl w:val="0"/>
        <w:suppressAutoHyphens/>
        <w:autoSpaceDE w:val="0"/>
        <w:autoSpaceDN w:val="0"/>
        <w:ind w:firstLine="709"/>
        <w:rPr>
          <w:color w:val="000000"/>
          <w:szCs w:val="28"/>
        </w:rPr>
      </w:pPr>
      <w:r w:rsidRPr="00204F17">
        <w:rPr>
          <w:color w:val="000000"/>
          <w:szCs w:val="28"/>
        </w:rPr>
        <w:t>в) часть 8 признать утратившей силу;</w:t>
      </w:r>
    </w:p>
    <w:p w:rsidR="00204F17" w:rsidRPr="00204F17" w:rsidRDefault="00204F17" w:rsidP="00204F17">
      <w:pPr>
        <w:widowControl w:val="0"/>
        <w:suppressAutoHyphens/>
        <w:autoSpaceDE w:val="0"/>
        <w:autoSpaceDN w:val="0"/>
        <w:ind w:firstLine="709"/>
        <w:rPr>
          <w:szCs w:val="28"/>
        </w:rPr>
      </w:pPr>
      <w:r w:rsidRPr="00204F17">
        <w:rPr>
          <w:szCs w:val="28"/>
        </w:rPr>
        <w:t xml:space="preserve">3) статью 5 признать утратившей силу; </w:t>
      </w:r>
    </w:p>
    <w:p w:rsidR="00204F17" w:rsidRPr="00204F17" w:rsidRDefault="00204F17" w:rsidP="00204F17">
      <w:pPr>
        <w:widowControl w:val="0"/>
        <w:suppressAutoHyphens/>
        <w:autoSpaceDE w:val="0"/>
        <w:autoSpaceDN w:val="0"/>
        <w:ind w:firstLine="709"/>
        <w:rPr>
          <w:szCs w:val="28"/>
        </w:rPr>
      </w:pPr>
      <w:r w:rsidRPr="00204F17">
        <w:rPr>
          <w:szCs w:val="28"/>
        </w:rPr>
        <w:t>4) в статье 6:</w:t>
      </w:r>
    </w:p>
    <w:p w:rsidR="00204F17" w:rsidRPr="00204F17" w:rsidRDefault="00204F17" w:rsidP="00204F17">
      <w:pPr>
        <w:widowControl w:val="0"/>
        <w:suppressAutoHyphens/>
        <w:autoSpaceDE w:val="0"/>
        <w:autoSpaceDN w:val="0"/>
        <w:ind w:firstLine="709"/>
        <w:rPr>
          <w:szCs w:val="28"/>
        </w:rPr>
      </w:pPr>
      <w:r w:rsidRPr="00204F17">
        <w:rPr>
          <w:szCs w:val="28"/>
        </w:rPr>
        <w:t>а) часть 2</w:t>
      </w:r>
      <w:r w:rsidRPr="00204F17">
        <w:rPr>
          <w:szCs w:val="28"/>
          <w:vertAlign w:val="superscript"/>
        </w:rPr>
        <w:t>1</w:t>
      </w:r>
      <w:r w:rsidRPr="00204F17">
        <w:rPr>
          <w:szCs w:val="28"/>
        </w:rPr>
        <w:t xml:space="preserve"> признать утратившей силу;</w:t>
      </w:r>
    </w:p>
    <w:p w:rsidR="00204F17" w:rsidRPr="00204F17" w:rsidRDefault="00204F17" w:rsidP="00204F17">
      <w:pPr>
        <w:widowControl w:val="0"/>
        <w:suppressAutoHyphens/>
        <w:autoSpaceDE w:val="0"/>
        <w:autoSpaceDN w:val="0"/>
        <w:ind w:firstLine="709"/>
        <w:rPr>
          <w:szCs w:val="28"/>
        </w:rPr>
      </w:pPr>
      <w:r w:rsidRPr="00204F17">
        <w:rPr>
          <w:szCs w:val="28"/>
        </w:rPr>
        <w:t>б) дополнить частью 6 следующего содержания:</w:t>
      </w:r>
    </w:p>
    <w:p w:rsidR="00204F17" w:rsidRPr="00204F17" w:rsidRDefault="00204F17" w:rsidP="00204F17">
      <w:pPr>
        <w:autoSpaceDE w:val="0"/>
        <w:autoSpaceDN w:val="0"/>
        <w:adjustRightInd w:val="0"/>
        <w:ind w:firstLine="709"/>
        <w:rPr>
          <w:szCs w:val="28"/>
        </w:rPr>
      </w:pPr>
      <w:r w:rsidRPr="00204F17">
        <w:rPr>
          <w:szCs w:val="28"/>
        </w:rPr>
        <w:t>«6. Внесение в генеральный план поселения, городского округа Яро</w:t>
      </w:r>
      <w:r w:rsidR="005C523E">
        <w:rPr>
          <w:szCs w:val="28"/>
        </w:rPr>
        <w:softHyphen/>
      </w:r>
      <w:r w:rsidRPr="00204F17">
        <w:rPr>
          <w:szCs w:val="28"/>
        </w:rPr>
        <w:t>славской области изменений, предусматривающих изменение границ насе</w:t>
      </w:r>
      <w:r w:rsidR="005C523E">
        <w:rPr>
          <w:szCs w:val="28"/>
        </w:rPr>
        <w:softHyphen/>
      </w:r>
      <w:r w:rsidRPr="00204F17">
        <w:rPr>
          <w:szCs w:val="28"/>
        </w:rPr>
        <w:t>ленных пунктов в целях жилищного строительства или определения зон ре</w:t>
      </w:r>
      <w:r w:rsidR="005C523E">
        <w:rPr>
          <w:szCs w:val="28"/>
        </w:rPr>
        <w:softHyphen/>
      </w:r>
      <w:r w:rsidRPr="00204F17">
        <w:rPr>
          <w:szCs w:val="28"/>
        </w:rPr>
        <w:t>креационного назначения, осуществляется без проведения публичных слу</w:t>
      </w:r>
      <w:r w:rsidR="005C523E">
        <w:rPr>
          <w:szCs w:val="28"/>
        </w:rPr>
        <w:softHyphen/>
      </w:r>
      <w:r w:rsidRPr="00204F17">
        <w:rPr>
          <w:szCs w:val="28"/>
        </w:rPr>
        <w:t>шаний</w:t>
      </w:r>
      <w:proofErr w:type="gramStart"/>
      <w:r w:rsidRPr="00204F17">
        <w:rPr>
          <w:szCs w:val="28"/>
        </w:rPr>
        <w:t xml:space="preserve">.»; </w:t>
      </w:r>
      <w:proofErr w:type="gramEnd"/>
    </w:p>
    <w:p w:rsidR="00204F17" w:rsidRPr="00204F17" w:rsidRDefault="00204F17" w:rsidP="00204F17">
      <w:pPr>
        <w:widowControl w:val="0"/>
        <w:suppressAutoHyphens/>
        <w:autoSpaceDE w:val="0"/>
        <w:autoSpaceDN w:val="0"/>
        <w:ind w:firstLine="709"/>
        <w:rPr>
          <w:szCs w:val="28"/>
          <w:vertAlign w:val="superscript"/>
        </w:rPr>
      </w:pPr>
      <w:r w:rsidRPr="00204F17">
        <w:rPr>
          <w:szCs w:val="28"/>
        </w:rPr>
        <w:t>5) в статье 6</w:t>
      </w:r>
      <w:r w:rsidRPr="00204F17">
        <w:rPr>
          <w:szCs w:val="28"/>
          <w:vertAlign w:val="superscript"/>
        </w:rPr>
        <w:t>1</w:t>
      </w:r>
      <w:r w:rsidRPr="00204F17">
        <w:rPr>
          <w:szCs w:val="28"/>
        </w:rPr>
        <w:t>:</w:t>
      </w:r>
    </w:p>
    <w:p w:rsidR="00204F17" w:rsidRPr="00204F17" w:rsidRDefault="00204F17" w:rsidP="00204F17">
      <w:pPr>
        <w:widowControl w:val="0"/>
        <w:suppressAutoHyphens/>
        <w:autoSpaceDE w:val="0"/>
        <w:autoSpaceDN w:val="0"/>
        <w:ind w:firstLine="709"/>
        <w:rPr>
          <w:szCs w:val="28"/>
        </w:rPr>
      </w:pPr>
      <w:r w:rsidRPr="00204F17">
        <w:rPr>
          <w:szCs w:val="28"/>
        </w:rPr>
        <w:t>а) в пункте 6 части 2 слова «утилизации и переработки бытовых и промышленных отходов» заменить словами «обработки, утилизации, обезвреживания, размещения твердых коммунальных отходов»;</w:t>
      </w:r>
    </w:p>
    <w:p w:rsidR="00204F17" w:rsidRPr="00204F17" w:rsidRDefault="00204F17" w:rsidP="00204F17">
      <w:pPr>
        <w:widowControl w:val="0"/>
        <w:suppressAutoHyphens/>
        <w:autoSpaceDE w:val="0"/>
        <w:autoSpaceDN w:val="0"/>
        <w:ind w:firstLine="709"/>
        <w:rPr>
          <w:szCs w:val="28"/>
        </w:rPr>
      </w:pPr>
      <w:r w:rsidRPr="00204F17">
        <w:rPr>
          <w:szCs w:val="28"/>
        </w:rPr>
        <w:t xml:space="preserve">б) в пункте 3 части 3 слова «утилизации и переработки бытовых и промышленных отходов» заменить словами «обработки, утилизации, обезвреживания, размещения твердых коммунальных отходов»; </w:t>
      </w:r>
    </w:p>
    <w:p w:rsidR="00204F17" w:rsidRPr="00204F17" w:rsidRDefault="00204F17" w:rsidP="00204F17">
      <w:pPr>
        <w:widowControl w:val="0"/>
        <w:suppressAutoHyphens/>
        <w:autoSpaceDE w:val="0"/>
        <w:autoSpaceDN w:val="0"/>
        <w:ind w:firstLine="709"/>
        <w:rPr>
          <w:bCs/>
          <w:szCs w:val="28"/>
        </w:rPr>
      </w:pPr>
      <w:r w:rsidRPr="00204F17">
        <w:rPr>
          <w:bCs/>
          <w:szCs w:val="28"/>
        </w:rPr>
        <w:lastRenderedPageBreak/>
        <w:t>6) статью 7 изложить в следующей редакции:</w:t>
      </w:r>
    </w:p>
    <w:p w:rsidR="00204F17" w:rsidRPr="00A41A31" w:rsidRDefault="00204F17" w:rsidP="00204F17">
      <w:pPr>
        <w:widowControl w:val="0"/>
        <w:suppressAutoHyphens/>
        <w:autoSpaceDE w:val="0"/>
        <w:autoSpaceDN w:val="0"/>
        <w:ind w:firstLine="709"/>
        <w:rPr>
          <w:b/>
          <w:bCs/>
          <w:szCs w:val="28"/>
        </w:rPr>
      </w:pPr>
      <w:r w:rsidRPr="00204F17">
        <w:rPr>
          <w:bCs/>
          <w:szCs w:val="28"/>
        </w:rPr>
        <w:t xml:space="preserve">«Статья 7. </w:t>
      </w:r>
      <w:r w:rsidRPr="00A41A31">
        <w:rPr>
          <w:b/>
          <w:bCs/>
          <w:szCs w:val="28"/>
        </w:rPr>
        <w:t>Подготовка и утверждение документации по планировке территории</w:t>
      </w:r>
    </w:p>
    <w:p w:rsidR="00204F17" w:rsidRPr="00204F17" w:rsidRDefault="00204F17" w:rsidP="00204F17">
      <w:pPr>
        <w:widowControl w:val="0"/>
        <w:suppressAutoHyphens/>
        <w:autoSpaceDE w:val="0"/>
        <w:autoSpaceDN w:val="0"/>
        <w:ind w:firstLine="709"/>
        <w:rPr>
          <w:bCs/>
          <w:szCs w:val="28"/>
        </w:rPr>
      </w:pPr>
      <w:r w:rsidRPr="00204F17">
        <w:rPr>
          <w:bCs/>
          <w:szCs w:val="28"/>
        </w:rPr>
        <w:t xml:space="preserve">1. Подготовка и утверждение документации по планировке территории осуществляется </w:t>
      </w:r>
      <w:r w:rsidR="00810736" w:rsidRPr="000B4702">
        <w:rPr>
          <w:bCs/>
          <w:szCs w:val="28"/>
        </w:rPr>
        <w:t>в</w:t>
      </w:r>
      <w:r w:rsidRPr="000B4702">
        <w:rPr>
          <w:bCs/>
          <w:szCs w:val="28"/>
        </w:rPr>
        <w:t xml:space="preserve"> соответстви</w:t>
      </w:r>
      <w:r w:rsidR="00810736" w:rsidRPr="000B4702">
        <w:rPr>
          <w:bCs/>
          <w:szCs w:val="28"/>
        </w:rPr>
        <w:t>и</w:t>
      </w:r>
      <w:r w:rsidRPr="000B4702">
        <w:rPr>
          <w:bCs/>
          <w:szCs w:val="28"/>
        </w:rPr>
        <w:t xml:space="preserve"> </w:t>
      </w:r>
      <w:r w:rsidRPr="00204F17">
        <w:rPr>
          <w:bCs/>
          <w:szCs w:val="28"/>
        </w:rPr>
        <w:t>с положениями Градостроительного кодекса Российской Федерации и настоя</w:t>
      </w:r>
      <w:bookmarkStart w:id="0" w:name="_GoBack"/>
      <w:bookmarkEnd w:id="0"/>
      <w:r w:rsidRPr="00204F17">
        <w:rPr>
          <w:bCs/>
          <w:szCs w:val="28"/>
        </w:rPr>
        <w:t>щей статьи.</w:t>
      </w:r>
    </w:p>
    <w:p w:rsidR="00204F17" w:rsidRPr="00204F17" w:rsidRDefault="00204F17" w:rsidP="00204F17">
      <w:pPr>
        <w:widowControl w:val="0"/>
        <w:suppressAutoHyphens/>
        <w:autoSpaceDE w:val="0"/>
        <w:autoSpaceDN w:val="0"/>
        <w:ind w:firstLine="709"/>
        <w:rPr>
          <w:bCs/>
          <w:szCs w:val="28"/>
        </w:rPr>
      </w:pPr>
      <w:r w:rsidRPr="00204F17">
        <w:rPr>
          <w:bCs/>
          <w:szCs w:val="28"/>
        </w:rPr>
        <w:t xml:space="preserve">2. </w:t>
      </w:r>
      <w:proofErr w:type="gramStart"/>
      <w:r w:rsidRPr="00204F17">
        <w:rPr>
          <w:bCs/>
          <w:szCs w:val="28"/>
        </w:rPr>
        <w:t>Органы исполнительной власти Ярославской области осуществляют проверку документации по планировке территории, подготовленной на основании принятого в соответствии с их компетенцией решения, на соответствие требованиям, указанным в части 10 статьи 45 Градостроитель</w:t>
      </w:r>
      <w:r w:rsidR="005C523E">
        <w:rPr>
          <w:bCs/>
          <w:szCs w:val="28"/>
        </w:rPr>
        <w:softHyphen/>
      </w:r>
      <w:r w:rsidRPr="00204F17">
        <w:rPr>
          <w:bCs/>
          <w:szCs w:val="28"/>
        </w:rPr>
        <w:t>ного кодекса Российской Федерации, в течение тридцати дней со дня поступления такой документации и по результатам проверки принимают решения о направлении такой документации в Правительство Ярославской области на утверждение, за</w:t>
      </w:r>
      <w:proofErr w:type="gramEnd"/>
      <w:r w:rsidRPr="00204F17">
        <w:rPr>
          <w:bCs/>
          <w:szCs w:val="28"/>
        </w:rPr>
        <w:t xml:space="preserve"> исключением указанных в частях 3 и 4 настоящей статьи случаев, или об отклонении такой документации и о направлении ее на доработку.</w:t>
      </w:r>
    </w:p>
    <w:p w:rsidR="00204F17" w:rsidRPr="00204F17" w:rsidRDefault="00204F17" w:rsidP="00204F17">
      <w:pPr>
        <w:widowControl w:val="0"/>
        <w:suppressAutoHyphens/>
        <w:autoSpaceDE w:val="0"/>
        <w:autoSpaceDN w:val="0"/>
        <w:ind w:firstLine="709"/>
        <w:rPr>
          <w:bCs/>
          <w:szCs w:val="28"/>
        </w:rPr>
      </w:pPr>
      <w:r w:rsidRPr="00204F17">
        <w:rPr>
          <w:bCs/>
          <w:szCs w:val="28"/>
        </w:rPr>
        <w:t xml:space="preserve">3. </w:t>
      </w:r>
      <w:proofErr w:type="gramStart"/>
      <w:r w:rsidRPr="00204F17">
        <w:rPr>
          <w:bCs/>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областного бюджета и размещение которого планируется на территориях Ярославской области и иных субъектов Российской Федерации, имеющих общую границу, осуществляется органами исполнительной власти Ярославской области в соответствии</w:t>
      </w:r>
      <w:proofErr w:type="gramEnd"/>
      <w:r w:rsidRPr="00204F17">
        <w:rPr>
          <w:bCs/>
          <w:szCs w:val="28"/>
        </w:rPr>
        <w:t xml:space="preserve"> с их компетенцией,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w:t>
      </w:r>
    </w:p>
    <w:p w:rsidR="00204F17" w:rsidRPr="00204F17" w:rsidRDefault="00204F17" w:rsidP="00204F17">
      <w:pPr>
        <w:widowControl w:val="0"/>
        <w:suppressAutoHyphens/>
        <w:autoSpaceDE w:val="0"/>
        <w:autoSpaceDN w:val="0"/>
        <w:ind w:firstLine="709"/>
        <w:rPr>
          <w:bCs/>
          <w:szCs w:val="28"/>
        </w:rPr>
      </w:pPr>
      <w:r w:rsidRPr="00204F17">
        <w:rPr>
          <w:bCs/>
          <w:szCs w:val="28"/>
        </w:rPr>
        <w:t xml:space="preserve">4. </w:t>
      </w:r>
      <w:proofErr w:type="gramStart"/>
      <w:r w:rsidRPr="00204F17">
        <w:rPr>
          <w:bCs/>
          <w:szCs w:val="28"/>
        </w:rPr>
        <w:t>Принятие решения о подготовке документации по планировке территории, обеспечение подготовки документации по планировке террито</w:t>
      </w:r>
      <w:r w:rsidR="005C523E">
        <w:rPr>
          <w:bCs/>
          <w:szCs w:val="28"/>
        </w:rPr>
        <w:softHyphen/>
      </w:r>
      <w:r w:rsidRPr="00204F17">
        <w:rPr>
          <w:bCs/>
          <w:szCs w:val="28"/>
        </w:rPr>
        <w:t>рии, за исключением случаев, указанных в части 1</w:t>
      </w:r>
      <w:r w:rsidRPr="00204F17">
        <w:rPr>
          <w:bCs/>
          <w:szCs w:val="28"/>
          <w:vertAlign w:val="superscript"/>
        </w:rPr>
        <w:t>1</w:t>
      </w:r>
      <w:r w:rsidRPr="00204F17">
        <w:rPr>
          <w:bCs/>
          <w:szCs w:val="28"/>
        </w:rPr>
        <w:t xml:space="preserve"> статьи 45 Градо</w:t>
      </w:r>
      <w:r w:rsidR="005C523E">
        <w:rPr>
          <w:bCs/>
          <w:szCs w:val="28"/>
        </w:rPr>
        <w:softHyphen/>
      </w:r>
      <w:r w:rsidRPr="00204F17">
        <w:rPr>
          <w:bCs/>
          <w:szCs w:val="28"/>
        </w:rPr>
        <w:t>строитель</w:t>
      </w:r>
      <w:r w:rsidR="005C523E">
        <w:rPr>
          <w:bCs/>
          <w:szCs w:val="28"/>
        </w:rPr>
        <w:softHyphen/>
      </w:r>
      <w:r w:rsidRPr="00204F17">
        <w:rPr>
          <w:bCs/>
          <w:szCs w:val="28"/>
        </w:rPr>
        <w:t>ного кодекса Российской Федерации, утверждение документации по планировке территории, предусматривающей размещение объектов регионального значения и иных объектов капитального строительства, раз</w:t>
      </w:r>
      <w:r w:rsidR="005C523E">
        <w:rPr>
          <w:bCs/>
          <w:szCs w:val="28"/>
        </w:rPr>
        <w:softHyphen/>
      </w:r>
      <w:r w:rsidRPr="00204F17">
        <w:rPr>
          <w:bCs/>
          <w:szCs w:val="28"/>
        </w:rPr>
        <w:t>мещение которых планируется на территориях двух и более муниципальных образований Ярославской области в границах Ярославской области, за исключением</w:t>
      </w:r>
      <w:proofErr w:type="gramEnd"/>
      <w:r w:rsidRPr="00204F17">
        <w:rPr>
          <w:bCs/>
          <w:szCs w:val="28"/>
        </w:rPr>
        <w:t xml:space="preserve"> случаев, указанных в частях 2, 3</w:t>
      </w:r>
      <w:r w:rsidRPr="00204F17">
        <w:rPr>
          <w:bCs/>
          <w:szCs w:val="28"/>
          <w:vertAlign w:val="superscript"/>
        </w:rPr>
        <w:t>2</w:t>
      </w:r>
      <w:r w:rsidRPr="00204F17">
        <w:rPr>
          <w:bCs/>
          <w:szCs w:val="28"/>
        </w:rPr>
        <w:t xml:space="preserve"> и 4</w:t>
      </w:r>
      <w:r w:rsidRPr="00204F17">
        <w:rPr>
          <w:bCs/>
          <w:szCs w:val="28"/>
          <w:vertAlign w:val="superscript"/>
        </w:rPr>
        <w:t>1</w:t>
      </w:r>
      <w:r w:rsidRPr="00204F17">
        <w:rPr>
          <w:bCs/>
          <w:szCs w:val="28"/>
        </w:rPr>
        <w:t xml:space="preserve"> статьи 45 Градостро</w:t>
      </w:r>
      <w:r w:rsidR="005C523E">
        <w:rPr>
          <w:bCs/>
          <w:szCs w:val="28"/>
        </w:rPr>
        <w:softHyphen/>
      </w:r>
      <w:r w:rsidRPr="00204F17">
        <w:rPr>
          <w:bCs/>
          <w:szCs w:val="28"/>
        </w:rPr>
        <w:t>ительного кодекса Российской Федерации, осуществляется уполномоченным органом исполнительной власти Ярославской области в сфере регулирования градостроительной деятельности.</w:t>
      </w:r>
    </w:p>
    <w:p w:rsidR="00204F17" w:rsidRPr="00204F17" w:rsidRDefault="00204F17" w:rsidP="00204F17">
      <w:pPr>
        <w:widowControl w:val="0"/>
        <w:suppressAutoHyphens/>
        <w:autoSpaceDE w:val="0"/>
        <w:autoSpaceDN w:val="0"/>
        <w:ind w:firstLine="709"/>
        <w:rPr>
          <w:bCs/>
          <w:szCs w:val="28"/>
        </w:rPr>
      </w:pPr>
      <w:r w:rsidRPr="00204F17">
        <w:rPr>
          <w:bCs/>
          <w:szCs w:val="28"/>
        </w:rPr>
        <w:t>5. Лица, указанные в пунктах 3 и 4 части 1</w:t>
      </w:r>
      <w:r w:rsidRPr="00204F17">
        <w:rPr>
          <w:bCs/>
          <w:szCs w:val="28"/>
          <w:vertAlign w:val="superscript"/>
        </w:rPr>
        <w:t>1</w:t>
      </w:r>
      <w:r w:rsidRPr="00204F17">
        <w:rPr>
          <w:bCs/>
          <w:szCs w:val="28"/>
        </w:rPr>
        <w:t xml:space="preserve"> статьи 45 Градостро</w:t>
      </w:r>
      <w:r w:rsidR="005C523E">
        <w:rPr>
          <w:bCs/>
          <w:szCs w:val="28"/>
        </w:rPr>
        <w:softHyphen/>
      </w:r>
      <w:r w:rsidRPr="00204F17">
        <w:rPr>
          <w:bCs/>
          <w:szCs w:val="28"/>
        </w:rPr>
        <w:t>ительного кодекса Российской Федерации, направляют документацию по планировке территории для утверждения в органы исполнительной власти Ярославской области в соответствии с их компетенцией.</w:t>
      </w:r>
    </w:p>
    <w:p w:rsidR="005C523E" w:rsidRDefault="005C523E" w:rsidP="00204F17">
      <w:pPr>
        <w:widowControl w:val="0"/>
        <w:suppressAutoHyphens/>
        <w:autoSpaceDE w:val="0"/>
        <w:autoSpaceDN w:val="0"/>
        <w:ind w:firstLine="709"/>
        <w:rPr>
          <w:bCs/>
          <w:szCs w:val="28"/>
        </w:rPr>
      </w:pPr>
    </w:p>
    <w:p w:rsidR="00204F17" w:rsidRPr="00204F17" w:rsidRDefault="00204F17" w:rsidP="00204F17">
      <w:pPr>
        <w:widowControl w:val="0"/>
        <w:suppressAutoHyphens/>
        <w:autoSpaceDE w:val="0"/>
        <w:autoSpaceDN w:val="0"/>
        <w:ind w:firstLine="709"/>
        <w:rPr>
          <w:bCs/>
          <w:szCs w:val="28"/>
        </w:rPr>
      </w:pPr>
      <w:r w:rsidRPr="00204F17">
        <w:rPr>
          <w:bCs/>
          <w:szCs w:val="28"/>
        </w:rPr>
        <w:lastRenderedPageBreak/>
        <w:t>6.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Ярославской области, на территориях которых планируются строительство, реконструкция объекта местного значения, утверждение документации по планировке территории осуществляется уполномоченным органом исполнительной власти Ярославской области в сфере регулирования градостроительной деятельности с учетом результатов рассмотрения разногласий согласительной комиссией.</w:t>
      </w:r>
    </w:p>
    <w:p w:rsidR="00204F17" w:rsidRPr="00204F17" w:rsidRDefault="00204F17" w:rsidP="00204F17">
      <w:pPr>
        <w:widowControl w:val="0"/>
        <w:suppressAutoHyphens/>
        <w:autoSpaceDE w:val="0"/>
        <w:autoSpaceDN w:val="0"/>
        <w:ind w:firstLine="709"/>
        <w:rPr>
          <w:szCs w:val="28"/>
        </w:rPr>
      </w:pPr>
      <w:r w:rsidRPr="00204F17">
        <w:rPr>
          <w:bCs/>
          <w:szCs w:val="28"/>
        </w:rPr>
        <w:t>7. Создание объектов регионального значения на основании документации по планировке территории в соответствии с документами территориального планирования и градостроительного зонирования, утвержденными на территории Ярославской области, без приспособления указанных объектов для беспрепятственного доступа к ним инвалидов и использования их инвалидами не допускается.»;</w:t>
      </w:r>
    </w:p>
    <w:p w:rsidR="00204F17" w:rsidRPr="00204F17" w:rsidRDefault="00204F17" w:rsidP="00204F17">
      <w:pPr>
        <w:widowControl w:val="0"/>
        <w:suppressAutoHyphens/>
        <w:autoSpaceDE w:val="0"/>
        <w:autoSpaceDN w:val="0"/>
        <w:ind w:firstLine="709"/>
        <w:rPr>
          <w:szCs w:val="28"/>
        </w:rPr>
      </w:pPr>
      <w:r w:rsidRPr="00204F17">
        <w:rPr>
          <w:szCs w:val="28"/>
        </w:rPr>
        <w:t>7) часть 6 статьи 8 изложить в следующей редакции:</w:t>
      </w:r>
    </w:p>
    <w:p w:rsidR="00204F17" w:rsidRPr="00204F17" w:rsidRDefault="00204F17" w:rsidP="00204F17">
      <w:pPr>
        <w:widowControl w:val="0"/>
        <w:tabs>
          <w:tab w:val="left" w:pos="426"/>
        </w:tabs>
        <w:suppressAutoHyphens/>
        <w:autoSpaceDE w:val="0"/>
        <w:autoSpaceDN w:val="0"/>
        <w:ind w:firstLine="709"/>
        <w:rPr>
          <w:szCs w:val="28"/>
        </w:rPr>
      </w:pPr>
      <w:r w:rsidRPr="00204F17">
        <w:rPr>
          <w:szCs w:val="28"/>
        </w:rPr>
        <w:t>«6. Систематизация нормативов градостроительного проектирования, действующих на территории Ярославской области, осуществляется уполномоченным органом исполнительной власти Ярославской области в сфере регулирования градостроительной деятельности. Систематизация осуществляется по видам объектов регионального значения и объектов местного значения.</w:t>
      </w:r>
    </w:p>
    <w:p w:rsidR="00204F17" w:rsidRPr="00204F17" w:rsidRDefault="00204F17" w:rsidP="00204F17">
      <w:pPr>
        <w:widowControl w:val="0"/>
        <w:suppressAutoHyphens/>
        <w:autoSpaceDE w:val="0"/>
        <w:autoSpaceDN w:val="0"/>
        <w:ind w:firstLine="709"/>
        <w:rPr>
          <w:szCs w:val="28"/>
        </w:rPr>
      </w:pPr>
      <w:r w:rsidRPr="00204F17">
        <w:rPr>
          <w:szCs w:val="28"/>
        </w:rPr>
        <w:t>Систематизированная информация размещается на портале органов государственной власти Ярославской области в информационно-телекоммуникационной сети «Интернет» и обновляется в случае изменения законодательства в сфере градостроительной деятельности и нормативов градостроительного проектирования, действующих на территории Ярославской области.»;</w:t>
      </w:r>
    </w:p>
    <w:p w:rsidR="00204F17" w:rsidRPr="00204F17" w:rsidRDefault="00204F17" w:rsidP="00204F17">
      <w:pPr>
        <w:widowControl w:val="0"/>
        <w:suppressAutoHyphens/>
        <w:autoSpaceDE w:val="0"/>
        <w:autoSpaceDN w:val="0"/>
        <w:ind w:firstLine="709"/>
        <w:rPr>
          <w:szCs w:val="28"/>
        </w:rPr>
      </w:pPr>
      <w:r w:rsidRPr="00204F17">
        <w:rPr>
          <w:szCs w:val="28"/>
        </w:rPr>
        <w:t>8) часть 1 статьи 9 дополнить абзацем вторым следующего содержания:</w:t>
      </w:r>
    </w:p>
    <w:p w:rsidR="00204F17" w:rsidRPr="00204F17" w:rsidRDefault="00204F17" w:rsidP="00204F17">
      <w:pPr>
        <w:widowControl w:val="0"/>
        <w:suppressAutoHyphens/>
        <w:autoSpaceDE w:val="0"/>
        <w:autoSpaceDN w:val="0"/>
        <w:ind w:firstLine="709"/>
        <w:rPr>
          <w:szCs w:val="28"/>
        </w:rPr>
      </w:pPr>
      <w:r w:rsidRPr="00204F17">
        <w:rPr>
          <w:szCs w:val="28"/>
        </w:rPr>
        <w:t>«Перечень объектов регионального значения, в отношении которых разрабатываются региональные нормативы градостроительного проектирования, устанавливается Правительством Ярославской области.»;</w:t>
      </w:r>
    </w:p>
    <w:p w:rsidR="00204F17" w:rsidRPr="00204F17" w:rsidRDefault="00204F17" w:rsidP="00204F17">
      <w:pPr>
        <w:widowControl w:val="0"/>
        <w:suppressAutoHyphens/>
        <w:autoSpaceDE w:val="0"/>
        <w:autoSpaceDN w:val="0"/>
        <w:ind w:firstLine="709"/>
        <w:rPr>
          <w:bCs/>
          <w:szCs w:val="28"/>
        </w:rPr>
      </w:pPr>
      <w:r w:rsidRPr="00204F17">
        <w:rPr>
          <w:bCs/>
          <w:szCs w:val="28"/>
        </w:rPr>
        <w:t>9) пункт 4 части 3 статьи 10 изложить в следующей редакции:</w:t>
      </w:r>
    </w:p>
    <w:p w:rsidR="00204F17" w:rsidRPr="00204F17" w:rsidRDefault="00204F17" w:rsidP="00204F17">
      <w:pPr>
        <w:widowControl w:val="0"/>
        <w:suppressAutoHyphens/>
        <w:autoSpaceDE w:val="0"/>
        <w:autoSpaceDN w:val="0"/>
        <w:ind w:firstLine="709"/>
        <w:rPr>
          <w:szCs w:val="28"/>
        </w:rPr>
      </w:pPr>
      <w:r w:rsidRPr="00204F17">
        <w:rPr>
          <w:bCs/>
          <w:szCs w:val="28"/>
        </w:rPr>
        <w:t>«4) специалисты в сфере строительства, градостроительной деятельности и архитектуры и иных смежных отраслей</w:t>
      </w:r>
      <w:proofErr w:type="gramStart"/>
      <w:r w:rsidRPr="00204F17">
        <w:rPr>
          <w:bCs/>
          <w:szCs w:val="28"/>
        </w:rPr>
        <w:t>.»;</w:t>
      </w:r>
      <w:proofErr w:type="gramEnd"/>
    </w:p>
    <w:p w:rsidR="00204F17" w:rsidRPr="00204F17" w:rsidRDefault="00204F17" w:rsidP="00204F17">
      <w:pPr>
        <w:widowControl w:val="0"/>
        <w:suppressAutoHyphens/>
        <w:autoSpaceDE w:val="0"/>
        <w:autoSpaceDN w:val="0"/>
        <w:ind w:firstLine="709"/>
        <w:rPr>
          <w:szCs w:val="28"/>
        </w:rPr>
      </w:pPr>
      <w:r w:rsidRPr="00204F17">
        <w:rPr>
          <w:szCs w:val="28"/>
        </w:rPr>
        <w:t>10) часть 2 статьи 12 изложить в следующей редакции:</w:t>
      </w:r>
    </w:p>
    <w:p w:rsidR="00204F17" w:rsidRPr="00204F17" w:rsidRDefault="00204F17" w:rsidP="00204F17">
      <w:pPr>
        <w:widowControl w:val="0"/>
        <w:suppressAutoHyphens/>
        <w:autoSpaceDE w:val="0"/>
        <w:autoSpaceDN w:val="0"/>
        <w:ind w:firstLine="709"/>
        <w:rPr>
          <w:szCs w:val="28"/>
        </w:rPr>
      </w:pPr>
      <w:r w:rsidRPr="00204F17">
        <w:rPr>
          <w:szCs w:val="28"/>
        </w:rPr>
        <w:t>«2. В случае</w:t>
      </w:r>
      <w:proofErr w:type="gramStart"/>
      <w:r w:rsidRPr="00204F17">
        <w:rPr>
          <w:szCs w:val="28"/>
        </w:rPr>
        <w:t>,</w:t>
      </w:r>
      <w:proofErr w:type="gramEnd"/>
      <w:r w:rsidRPr="00204F17">
        <w:rPr>
          <w:szCs w:val="28"/>
        </w:rPr>
        <w:t xml:space="preserve"> если при проведении работ по сохранению объекта культурного наследия регионального значения затрагиваются конструктивные и другие характеристики надежности и безопасности такого объекта, разрешение на строительство выдается органом исполнительной власти Ярославской области, уполномоченным в области сохранения, использования, популяризации и государственной охраны объектов культурного наследия.»;</w:t>
      </w:r>
    </w:p>
    <w:p w:rsidR="005C523E" w:rsidRDefault="005C523E" w:rsidP="00204F17">
      <w:pPr>
        <w:widowControl w:val="0"/>
        <w:suppressAutoHyphens/>
        <w:autoSpaceDE w:val="0"/>
        <w:autoSpaceDN w:val="0"/>
        <w:ind w:firstLine="709"/>
        <w:rPr>
          <w:szCs w:val="28"/>
        </w:rPr>
      </w:pPr>
    </w:p>
    <w:p w:rsidR="005C523E" w:rsidRDefault="005C523E" w:rsidP="00204F17">
      <w:pPr>
        <w:widowControl w:val="0"/>
        <w:suppressAutoHyphens/>
        <w:autoSpaceDE w:val="0"/>
        <w:autoSpaceDN w:val="0"/>
        <w:ind w:firstLine="709"/>
        <w:rPr>
          <w:szCs w:val="28"/>
        </w:rPr>
      </w:pPr>
    </w:p>
    <w:p w:rsidR="00204F17" w:rsidRPr="00204F17" w:rsidRDefault="00204F17" w:rsidP="00204F17">
      <w:pPr>
        <w:widowControl w:val="0"/>
        <w:suppressAutoHyphens/>
        <w:autoSpaceDE w:val="0"/>
        <w:autoSpaceDN w:val="0"/>
        <w:ind w:firstLine="709"/>
        <w:rPr>
          <w:szCs w:val="28"/>
        </w:rPr>
      </w:pPr>
      <w:r w:rsidRPr="00204F17">
        <w:rPr>
          <w:szCs w:val="28"/>
        </w:rPr>
        <w:lastRenderedPageBreak/>
        <w:t>11) в статье 13:</w:t>
      </w:r>
    </w:p>
    <w:p w:rsidR="00204F17" w:rsidRPr="00204F17" w:rsidRDefault="00204F17" w:rsidP="00204F17">
      <w:pPr>
        <w:widowControl w:val="0"/>
        <w:suppressAutoHyphens/>
        <w:autoSpaceDE w:val="0"/>
        <w:autoSpaceDN w:val="0"/>
        <w:ind w:firstLine="709"/>
        <w:rPr>
          <w:szCs w:val="28"/>
        </w:rPr>
      </w:pPr>
      <w:r w:rsidRPr="00204F17">
        <w:rPr>
          <w:szCs w:val="28"/>
        </w:rPr>
        <w:t>а) в части 1:</w:t>
      </w:r>
    </w:p>
    <w:p w:rsidR="00204F17" w:rsidRPr="00204F17" w:rsidRDefault="00204F17" w:rsidP="00204F17">
      <w:pPr>
        <w:widowControl w:val="0"/>
        <w:suppressAutoHyphens/>
        <w:autoSpaceDE w:val="0"/>
        <w:autoSpaceDN w:val="0"/>
        <w:ind w:firstLine="709"/>
        <w:rPr>
          <w:szCs w:val="28"/>
        </w:rPr>
      </w:pPr>
      <w:r w:rsidRPr="00204F17">
        <w:rPr>
          <w:szCs w:val="28"/>
        </w:rPr>
        <w:t>дополнить пунктом 6</w:t>
      </w:r>
      <w:r w:rsidRPr="00204F17">
        <w:rPr>
          <w:szCs w:val="28"/>
          <w:vertAlign w:val="superscript"/>
        </w:rPr>
        <w:t>1</w:t>
      </w:r>
      <w:r w:rsidRPr="00204F17">
        <w:rPr>
          <w:szCs w:val="28"/>
        </w:rPr>
        <w:t xml:space="preserve"> следующего содержания:</w:t>
      </w:r>
    </w:p>
    <w:p w:rsidR="00204F17" w:rsidRPr="00204F17" w:rsidRDefault="00204F17" w:rsidP="00204F17">
      <w:pPr>
        <w:suppressAutoHyphens/>
        <w:overflowPunct w:val="0"/>
        <w:autoSpaceDE w:val="0"/>
        <w:autoSpaceDN w:val="0"/>
        <w:adjustRightInd w:val="0"/>
        <w:ind w:firstLine="709"/>
        <w:textAlignment w:val="baseline"/>
        <w:rPr>
          <w:color w:val="000000"/>
          <w:szCs w:val="28"/>
        </w:rPr>
      </w:pPr>
      <w:r w:rsidRPr="00204F17">
        <w:rPr>
          <w:color w:val="000000"/>
          <w:szCs w:val="28"/>
        </w:rPr>
        <w:t>«6</w:t>
      </w:r>
      <w:r w:rsidRPr="00204F17">
        <w:rPr>
          <w:color w:val="000000"/>
          <w:szCs w:val="28"/>
          <w:vertAlign w:val="superscript"/>
        </w:rPr>
        <w:t>1</w:t>
      </w:r>
      <w:r w:rsidRPr="00204F17">
        <w:rPr>
          <w:color w:val="000000"/>
          <w:szCs w:val="28"/>
        </w:rPr>
        <w:t>) устройства пандусов для маломобильных групп населения при отсутствии признаков реконструкции</w:t>
      </w:r>
      <w:proofErr w:type="gramStart"/>
      <w:r w:rsidRPr="00204F17">
        <w:rPr>
          <w:color w:val="000000"/>
          <w:szCs w:val="28"/>
        </w:rPr>
        <w:t>;»</w:t>
      </w:r>
      <w:proofErr w:type="gramEnd"/>
      <w:r w:rsidRPr="00204F17">
        <w:rPr>
          <w:color w:val="000000"/>
          <w:szCs w:val="28"/>
        </w:rPr>
        <w:t xml:space="preserve">; </w:t>
      </w:r>
    </w:p>
    <w:p w:rsidR="00204F17" w:rsidRPr="00204F17" w:rsidRDefault="00204F17" w:rsidP="00204F17">
      <w:pPr>
        <w:suppressAutoHyphens/>
        <w:overflowPunct w:val="0"/>
        <w:autoSpaceDE w:val="0"/>
        <w:autoSpaceDN w:val="0"/>
        <w:adjustRightInd w:val="0"/>
        <w:ind w:firstLine="709"/>
        <w:textAlignment w:val="baseline"/>
        <w:rPr>
          <w:color w:val="000000"/>
          <w:szCs w:val="28"/>
        </w:rPr>
      </w:pPr>
      <w:r w:rsidRPr="00204F17">
        <w:rPr>
          <w:color w:val="000000"/>
          <w:szCs w:val="28"/>
        </w:rPr>
        <w:t>пункт 7 признать утратившим силу;</w:t>
      </w:r>
    </w:p>
    <w:p w:rsidR="00204F17" w:rsidRPr="00204F17" w:rsidRDefault="00204F17" w:rsidP="00204F17">
      <w:pPr>
        <w:tabs>
          <w:tab w:val="left" w:pos="567"/>
        </w:tabs>
        <w:suppressAutoHyphens/>
        <w:overflowPunct w:val="0"/>
        <w:autoSpaceDE w:val="0"/>
        <w:autoSpaceDN w:val="0"/>
        <w:adjustRightInd w:val="0"/>
        <w:ind w:firstLine="709"/>
        <w:textAlignment w:val="baseline"/>
        <w:rPr>
          <w:szCs w:val="28"/>
        </w:rPr>
      </w:pPr>
      <w:r w:rsidRPr="00204F17">
        <w:rPr>
          <w:szCs w:val="28"/>
        </w:rPr>
        <w:t>пункт 8 изложить в следующей редакции:</w:t>
      </w:r>
    </w:p>
    <w:p w:rsidR="00204F17" w:rsidRPr="00204F17" w:rsidRDefault="00204F17" w:rsidP="00204F17">
      <w:pPr>
        <w:widowControl w:val="0"/>
        <w:suppressAutoHyphens/>
        <w:autoSpaceDE w:val="0"/>
        <w:autoSpaceDN w:val="0"/>
        <w:ind w:firstLine="709"/>
        <w:rPr>
          <w:szCs w:val="28"/>
        </w:rPr>
      </w:pPr>
      <w:r w:rsidRPr="00204F17">
        <w:rPr>
          <w:szCs w:val="28"/>
        </w:rPr>
        <w:t>«8) строительства линий электропередачи, связанных с ними трансформаторных подстанций, распределительных пунктов и иных объектов электросетевого хозяйства классом напряжения до 35 киловольт включительно</w:t>
      </w:r>
      <w:proofErr w:type="gramStart"/>
      <w:r w:rsidRPr="00204F17">
        <w:rPr>
          <w:szCs w:val="28"/>
        </w:rPr>
        <w:t>;»</w:t>
      </w:r>
      <w:proofErr w:type="gramEnd"/>
      <w:r w:rsidRPr="00204F17">
        <w:rPr>
          <w:szCs w:val="28"/>
        </w:rPr>
        <w:t>;</w:t>
      </w:r>
    </w:p>
    <w:p w:rsidR="00204F17" w:rsidRPr="00204F17" w:rsidRDefault="00204F17" w:rsidP="00204F17">
      <w:pPr>
        <w:suppressAutoHyphens/>
        <w:overflowPunct w:val="0"/>
        <w:autoSpaceDE w:val="0"/>
        <w:autoSpaceDN w:val="0"/>
        <w:adjustRightInd w:val="0"/>
        <w:ind w:firstLine="709"/>
        <w:textAlignment w:val="baseline"/>
        <w:rPr>
          <w:szCs w:val="28"/>
        </w:rPr>
      </w:pPr>
      <w:r w:rsidRPr="00204F17">
        <w:rPr>
          <w:szCs w:val="28"/>
        </w:rPr>
        <w:t>в пункте 9 цифр</w:t>
      </w:r>
      <w:r w:rsidR="0086607D">
        <w:rPr>
          <w:szCs w:val="28"/>
        </w:rPr>
        <w:t>ы</w:t>
      </w:r>
      <w:r w:rsidRPr="00204F17">
        <w:rPr>
          <w:szCs w:val="28"/>
        </w:rPr>
        <w:t xml:space="preserve"> «20» заменить цифрами «35»;</w:t>
      </w:r>
    </w:p>
    <w:p w:rsidR="00204F17" w:rsidRPr="00204F17" w:rsidRDefault="00204F17" w:rsidP="00204F17">
      <w:pPr>
        <w:suppressAutoHyphens/>
        <w:overflowPunct w:val="0"/>
        <w:autoSpaceDE w:val="0"/>
        <w:autoSpaceDN w:val="0"/>
        <w:adjustRightInd w:val="0"/>
        <w:ind w:firstLine="709"/>
        <w:textAlignment w:val="baseline"/>
        <w:rPr>
          <w:szCs w:val="28"/>
        </w:rPr>
      </w:pPr>
      <w:r w:rsidRPr="00204F17">
        <w:rPr>
          <w:szCs w:val="28"/>
        </w:rPr>
        <w:t>пункт 11 после слова «канализации» дополнить словами «, в том числе ливневой канализации</w:t>
      </w:r>
      <w:proofErr w:type="gramStart"/>
      <w:r w:rsidRPr="00204F17">
        <w:rPr>
          <w:szCs w:val="28"/>
        </w:rPr>
        <w:t>,»</w:t>
      </w:r>
      <w:proofErr w:type="gramEnd"/>
      <w:r w:rsidRPr="00204F17">
        <w:rPr>
          <w:szCs w:val="28"/>
        </w:rPr>
        <w:t xml:space="preserve">; </w:t>
      </w:r>
    </w:p>
    <w:p w:rsidR="00204F17" w:rsidRPr="00204F17" w:rsidRDefault="00204F17" w:rsidP="00204F17">
      <w:pPr>
        <w:suppressAutoHyphens/>
        <w:overflowPunct w:val="0"/>
        <w:autoSpaceDE w:val="0"/>
        <w:autoSpaceDN w:val="0"/>
        <w:adjustRightInd w:val="0"/>
        <w:ind w:firstLine="709"/>
        <w:textAlignment w:val="baseline"/>
        <w:rPr>
          <w:color w:val="000000"/>
          <w:szCs w:val="28"/>
        </w:rPr>
      </w:pPr>
      <w:r w:rsidRPr="00204F17">
        <w:rPr>
          <w:color w:val="000000"/>
          <w:szCs w:val="28"/>
        </w:rPr>
        <w:t>пункт 15 после слов «линий связи» дополнить словами «и сооружений связи»;</w:t>
      </w:r>
    </w:p>
    <w:p w:rsidR="00204F17" w:rsidRPr="00204F17" w:rsidRDefault="00204F17" w:rsidP="00204F17">
      <w:pPr>
        <w:suppressAutoHyphens/>
        <w:overflowPunct w:val="0"/>
        <w:autoSpaceDE w:val="0"/>
        <w:autoSpaceDN w:val="0"/>
        <w:adjustRightInd w:val="0"/>
        <w:ind w:firstLine="709"/>
        <w:textAlignment w:val="baseline"/>
        <w:rPr>
          <w:szCs w:val="28"/>
        </w:rPr>
      </w:pPr>
      <w:r w:rsidRPr="00204F17">
        <w:rPr>
          <w:szCs w:val="28"/>
        </w:rPr>
        <w:t>в пункте 16 цифру «3» заменить цифрой «5»;</w:t>
      </w:r>
    </w:p>
    <w:p w:rsidR="00204F17" w:rsidRPr="00204F17" w:rsidRDefault="00204F17" w:rsidP="00204F17">
      <w:pPr>
        <w:suppressAutoHyphens/>
        <w:overflowPunct w:val="0"/>
        <w:autoSpaceDE w:val="0"/>
        <w:autoSpaceDN w:val="0"/>
        <w:adjustRightInd w:val="0"/>
        <w:ind w:firstLine="709"/>
        <w:textAlignment w:val="baseline"/>
        <w:rPr>
          <w:szCs w:val="28"/>
        </w:rPr>
      </w:pPr>
      <w:r w:rsidRPr="00204F17">
        <w:rPr>
          <w:szCs w:val="28"/>
        </w:rPr>
        <w:t>дополнить пунктом 17 следующего содержания:</w:t>
      </w:r>
    </w:p>
    <w:p w:rsidR="00204F17" w:rsidRPr="00204F17" w:rsidRDefault="00204F17" w:rsidP="00204F17">
      <w:pPr>
        <w:suppressAutoHyphens/>
        <w:overflowPunct w:val="0"/>
        <w:autoSpaceDE w:val="0"/>
        <w:autoSpaceDN w:val="0"/>
        <w:adjustRightInd w:val="0"/>
        <w:ind w:firstLine="709"/>
        <w:textAlignment w:val="baseline"/>
        <w:rPr>
          <w:szCs w:val="28"/>
        </w:rPr>
      </w:pPr>
      <w:r w:rsidRPr="00204F17">
        <w:rPr>
          <w:szCs w:val="28"/>
        </w:rPr>
        <w:t xml:space="preserve">«17) строительства и (или) реконструкции проездов, в том числе </w:t>
      </w:r>
      <w:proofErr w:type="spellStart"/>
      <w:r w:rsidRPr="00204F17">
        <w:rPr>
          <w:szCs w:val="28"/>
        </w:rPr>
        <w:t>вдольтрассовых</w:t>
      </w:r>
      <w:proofErr w:type="spellEnd"/>
      <w:r w:rsidRPr="00204F17">
        <w:rPr>
          <w:szCs w:val="28"/>
        </w:rPr>
        <w:t>, и подъездных дорог</w:t>
      </w:r>
      <w:proofErr w:type="gramStart"/>
      <w:r w:rsidRPr="00204F17">
        <w:rPr>
          <w:szCs w:val="28"/>
        </w:rPr>
        <w:t xml:space="preserve">.»; </w:t>
      </w:r>
      <w:proofErr w:type="gramEnd"/>
    </w:p>
    <w:p w:rsidR="00204F17" w:rsidRPr="00204F17" w:rsidRDefault="00204F17" w:rsidP="00204F17">
      <w:pPr>
        <w:suppressAutoHyphens/>
        <w:overflowPunct w:val="0"/>
        <w:autoSpaceDE w:val="0"/>
        <w:autoSpaceDN w:val="0"/>
        <w:adjustRightInd w:val="0"/>
        <w:ind w:firstLine="709"/>
        <w:textAlignment w:val="baseline"/>
        <w:rPr>
          <w:color w:val="000000"/>
          <w:szCs w:val="28"/>
        </w:rPr>
      </w:pPr>
      <w:r w:rsidRPr="00204F17">
        <w:rPr>
          <w:color w:val="000000"/>
          <w:szCs w:val="28"/>
        </w:rPr>
        <w:t>б) в части 1</w:t>
      </w:r>
      <w:r w:rsidRPr="00204F17">
        <w:rPr>
          <w:color w:val="000000"/>
          <w:szCs w:val="28"/>
          <w:vertAlign w:val="superscript"/>
        </w:rPr>
        <w:t>1</w:t>
      </w:r>
      <w:r w:rsidRPr="00204F17">
        <w:rPr>
          <w:color w:val="000000"/>
          <w:szCs w:val="28"/>
        </w:rPr>
        <w:t xml:space="preserve"> цифры «7 – 16» заменить цифрами «8 – 17»;</w:t>
      </w:r>
    </w:p>
    <w:p w:rsidR="00204F17" w:rsidRPr="00204F17" w:rsidRDefault="00204F17" w:rsidP="00204F17">
      <w:pPr>
        <w:widowControl w:val="0"/>
        <w:suppressAutoHyphens/>
        <w:autoSpaceDE w:val="0"/>
        <w:autoSpaceDN w:val="0"/>
        <w:ind w:firstLine="709"/>
        <w:rPr>
          <w:bCs/>
          <w:szCs w:val="28"/>
        </w:rPr>
      </w:pPr>
      <w:r w:rsidRPr="00204F17">
        <w:rPr>
          <w:bCs/>
          <w:szCs w:val="28"/>
        </w:rPr>
        <w:t>в) в части 2:</w:t>
      </w:r>
    </w:p>
    <w:p w:rsidR="00204F17" w:rsidRPr="00204F17" w:rsidRDefault="00204F17" w:rsidP="00204F17">
      <w:pPr>
        <w:widowControl w:val="0"/>
        <w:suppressAutoHyphens/>
        <w:autoSpaceDE w:val="0"/>
        <w:autoSpaceDN w:val="0"/>
        <w:ind w:firstLine="709"/>
        <w:rPr>
          <w:bCs/>
          <w:szCs w:val="28"/>
        </w:rPr>
      </w:pPr>
      <w:r w:rsidRPr="00204F17">
        <w:rPr>
          <w:bCs/>
          <w:szCs w:val="28"/>
        </w:rPr>
        <w:t>в абзаце первом цифры «7 – 13» заменить цифрами «8 – 17»;</w:t>
      </w:r>
    </w:p>
    <w:p w:rsidR="00204F17" w:rsidRPr="00204F17" w:rsidRDefault="00204F17" w:rsidP="00204F17">
      <w:pPr>
        <w:widowControl w:val="0"/>
        <w:suppressAutoHyphens/>
        <w:autoSpaceDE w:val="0"/>
        <w:autoSpaceDN w:val="0"/>
        <w:ind w:firstLine="709"/>
        <w:rPr>
          <w:bCs/>
          <w:szCs w:val="28"/>
        </w:rPr>
      </w:pPr>
      <w:r w:rsidRPr="00204F17">
        <w:rPr>
          <w:bCs/>
          <w:szCs w:val="28"/>
        </w:rPr>
        <w:t>в пункте 1 слово «линейных» заменить словом «указанных»;</w:t>
      </w:r>
    </w:p>
    <w:p w:rsidR="00204F17" w:rsidRPr="00204F17" w:rsidRDefault="00204F17" w:rsidP="00204F17">
      <w:pPr>
        <w:widowControl w:val="0"/>
        <w:suppressAutoHyphens/>
        <w:autoSpaceDE w:val="0"/>
        <w:autoSpaceDN w:val="0"/>
        <w:ind w:firstLine="709"/>
        <w:rPr>
          <w:szCs w:val="28"/>
        </w:rPr>
      </w:pPr>
      <w:r w:rsidRPr="00204F17">
        <w:rPr>
          <w:bCs/>
          <w:szCs w:val="28"/>
        </w:rPr>
        <w:t>в пункте 2 слово «линейных» заменить словом «указанных»;</w:t>
      </w:r>
    </w:p>
    <w:p w:rsidR="00204F17" w:rsidRPr="00204F17" w:rsidRDefault="00204F17" w:rsidP="00204F17">
      <w:pPr>
        <w:widowControl w:val="0"/>
        <w:suppressAutoHyphens/>
        <w:autoSpaceDE w:val="0"/>
        <w:autoSpaceDN w:val="0"/>
        <w:ind w:firstLine="709"/>
        <w:rPr>
          <w:rFonts w:eastAsia="Calibri"/>
          <w:bCs/>
          <w:szCs w:val="28"/>
          <w:lang w:eastAsia="en-US"/>
        </w:rPr>
      </w:pPr>
      <w:r w:rsidRPr="00204F17">
        <w:rPr>
          <w:rFonts w:eastAsia="Calibri"/>
          <w:bCs/>
          <w:szCs w:val="28"/>
          <w:lang w:eastAsia="en-US"/>
        </w:rPr>
        <w:t>г) в части 3:</w:t>
      </w:r>
    </w:p>
    <w:p w:rsidR="00204F17" w:rsidRPr="00204F17" w:rsidRDefault="00204F17" w:rsidP="00204F17">
      <w:pPr>
        <w:widowControl w:val="0"/>
        <w:suppressAutoHyphens/>
        <w:autoSpaceDE w:val="0"/>
        <w:autoSpaceDN w:val="0"/>
        <w:ind w:firstLine="709"/>
        <w:rPr>
          <w:rFonts w:eastAsia="Calibri"/>
          <w:bCs/>
          <w:szCs w:val="28"/>
          <w:lang w:eastAsia="en-US"/>
        </w:rPr>
      </w:pPr>
      <w:r w:rsidRPr="00204F17">
        <w:rPr>
          <w:rFonts w:eastAsia="Calibri"/>
          <w:bCs/>
          <w:szCs w:val="28"/>
          <w:lang w:eastAsia="en-US"/>
        </w:rPr>
        <w:t>в абзаце первом цифры «7 – 13» заменить цифрами «8 – 17»;</w:t>
      </w:r>
    </w:p>
    <w:p w:rsidR="00204F17" w:rsidRPr="00204F17" w:rsidRDefault="00204F17" w:rsidP="00204F17">
      <w:pPr>
        <w:widowControl w:val="0"/>
        <w:suppressAutoHyphens/>
        <w:autoSpaceDE w:val="0"/>
        <w:autoSpaceDN w:val="0"/>
        <w:ind w:firstLine="709"/>
        <w:rPr>
          <w:rFonts w:eastAsia="Calibri"/>
          <w:szCs w:val="28"/>
          <w:lang w:eastAsia="en-US"/>
        </w:rPr>
      </w:pPr>
      <w:r w:rsidRPr="00204F17">
        <w:rPr>
          <w:rFonts w:eastAsia="Calibri"/>
          <w:bCs/>
          <w:szCs w:val="28"/>
          <w:lang w:eastAsia="en-US"/>
        </w:rPr>
        <w:t>в абзаце втором цифры «7 – 13» заменить цифрами «8 – 17»;</w:t>
      </w:r>
    </w:p>
    <w:p w:rsidR="00204F17" w:rsidRPr="00204F17" w:rsidRDefault="00204F17" w:rsidP="00204F17">
      <w:pPr>
        <w:widowControl w:val="0"/>
        <w:suppressAutoHyphens/>
        <w:autoSpaceDE w:val="0"/>
        <w:autoSpaceDN w:val="0"/>
        <w:ind w:firstLine="709"/>
        <w:rPr>
          <w:szCs w:val="28"/>
        </w:rPr>
      </w:pPr>
      <w:r w:rsidRPr="00204F17">
        <w:rPr>
          <w:szCs w:val="28"/>
        </w:rPr>
        <w:t>12) в статье 14:</w:t>
      </w:r>
    </w:p>
    <w:p w:rsidR="00204F17" w:rsidRPr="00204F17" w:rsidRDefault="00204F17" w:rsidP="00204F17">
      <w:pPr>
        <w:widowControl w:val="0"/>
        <w:suppressAutoHyphens/>
        <w:autoSpaceDE w:val="0"/>
        <w:autoSpaceDN w:val="0"/>
        <w:ind w:firstLine="709"/>
        <w:rPr>
          <w:szCs w:val="28"/>
        </w:rPr>
      </w:pPr>
      <w:r w:rsidRPr="00204F17">
        <w:rPr>
          <w:szCs w:val="28"/>
        </w:rPr>
        <w:t>а) в части 2 слова «или на межселенной территории» исключить;</w:t>
      </w:r>
    </w:p>
    <w:p w:rsidR="00204F17" w:rsidRPr="00204F17" w:rsidRDefault="00204F17" w:rsidP="00204F17">
      <w:pPr>
        <w:widowControl w:val="0"/>
        <w:suppressAutoHyphens/>
        <w:autoSpaceDE w:val="0"/>
        <w:autoSpaceDN w:val="0"/>
        <w:ind w:firstLine="709"/>
        <w:rPr>
          <w:szCs w:val="28"/>
        </w:rPr>
      </w:pPr>
      <w:r w:rsidRPr="00204F17">
        <w:rPr>
          <w:szCs w:val="28"/>
        </w:rPr>
        <w:t>б) дополнить частями 3 и 4 следующего содержания:</w:t>
      </w:r>
    </w:p>
    <w:p w:rsidR="00204F17" w:rsidRPr="00204F17" w:rsidRDefault="00204F17" w:rsidP="00204F17">
      <w:pPr>
        <w:widowControl w:val="0"/>
        <w:suppressAutoHyphens/>
        <w:autoSpaceDE w:val="0"/>
        <w:autoSpaceDN w:val="0"/>
        <w:ind w:firstLine="709"/>
        <w:rPr>
          <w:szCs w:val="28"/>
        </w:rPr>
      </w:pPr>
      <w:r w:rsidRPr="00204F17">
        <w:rPr>
          <w:szCs w:val="28"/>
        </w:rPr>
        <w:t>«3. В случае</w:t>
      </w:r>
      <w:proofErr w:type="gramStart"/>
      <w:r w:rsidRPr="00204F17">
        <w:rPr>
          <w:szCs w:val="28"/>
        </w:rPr>
        <w:t>,</w:t>
      </w:r>
      <w:proofErr w:type="gramEnd"/>
      <w:r w:rsidRPr="00204F17">
        <w:rPr>
          <w:szCs w:val="28"/>
        </w:rPr>
        <w:t xml:space="preserve"> если при проведении работ по сохранению объекта культурного наследия местного (муниципального) значения затрагиваются конструктивные и другие характеристики надежности и безопасности такого объекта, разрешение на строительство выдается органами местного самоуправления муниципальных образований Ярославской области, уполномоченными в области сохранения, использования, популяризации и государственной охраны объектов культурного наследия.</w:t>
      </w:r>
    </w:p>
    <w:p w:rsidR="00204F17" w:rsidRPr="00204F17" w:rsidRDefault="00204F17" w:rsidP="00204F17">
      <w:pPr>
        <w:widowControl w:val="0"/>
        <w:suppressAutoHyphens/>
        <w:autoSpaceDE w:val="0"/>
        <w:autoSpaceDN w:val="0"/>
        <w:ind w:firstLine="709"/>
        <w:rPr>
          <w:szCs w:val="28"/>
        </w:rPr>
      </w:pPr>
      <w:r w:rsidRPr="00204F17">
        <w:rPr>
          <w:szCs w:val="28"/>
        </w:rPr>
        <w:t>4. В случае если строительство, реконструкцию объекта капитального строительства планируется осуществлять в границах особо охраняемой природной территории местного значения (за исключением лечебно-оздоровительных местностей и курортов), разрешение на строительство выдается уполномоченным органом местного самоуправления, в ведении которого находится соответствующая особо охраняемая природная территория</w:t>
      </w:r>
      <w:proofErr w:type="gramStart"/>
      <w:r w:rsidRPr="00204F17">
        <w:rPr>
          <w:szCs w:val="28"/>
        </w:rPr>
        <w:t>.»</w:t>
      </w:r>
      <w:r w:rsidRPr="00204F17">
        <w:rPr>
          <w:color w:val="000000"/>
          <w:szCs w:val="28"/>
        </w:rPr>
        <w:t>;</w:t>
      </w:r>
      <w:proofErr w:type="gramEnd"/>
    </w:p>
    <w:p w:rsidR="00204F17" w:rsidRPr="00204F17" w:rsidRDefault="00204F17" w:rsidP="00204F17">
      <w:pPr>
        <w:widowControl w:val="0"/>
        <w:suppressAutoHyphens/>
        <w:autoSpaceDE w:val="0"/>
        <w:autoSpaceDN w:val="0"/>
        <w:ind w:firstLine="709"/>
        <w:rPr>
          <w:szCs w:val="28"/>
        </w:rPr>
      </w:pPr>
      <w:r w:rsidRPr="00204F17">
        <w:rPr>
          <w:szCs w:val="28"/>
        </w:rPr>
        <w:lastRenderedPageBreak/>
        <w:t>13) в части 3 статьи 15:</w:t>
      </w:r>
    </w:p>
    <w:p w:rsidR="00204F17" w:rsidRPr="00204F17" w:rsidRDefault="00204F17" w:rsidP="00204F17">
      <w:pPr>
        <w:widowControl w:val="0"/>
        <w:suppressAutoHyphens/>
        <w:autoSpaceDE w:val="0"/>
        <w:autoSpaceDN w:val="0"/>
        <w:ind w:firstLine="709"/>
        <w:rPr>
          <w:szCs w:val="28"/>
        </w:rPr>
      </w:pPr>
      <w:r w:rsidRPr="00204F17">
        <w:rPr>
          <w:szCs w:val="28"/>
        </w:rPr>
        <w:t>а) пункт 3 дополнить словами «, внесение в них изменений»;</w:t>
      </w:r>
    </w:p>
    <w:p w:rsidR="00204F17" w:rsidRPr="00204F17" w:rsidRDefault="00204F17" w:rsidP="00204F17">
      <w:pPr>
        <w:widowControl w:val="0"/>
        <w:suppressAutoHyphens/>
        <w:autoSpaceDE w:val="0"/>
        <w:autoSpaceDN w:val="0"/>
        <w:ind w:firstLine="709"/>
        <w:rPr>
          <w:szCs w:val="28"/>
        </w:rPr>
      </w:pPr>
      <w:r w:rsidRPr="00204F17">
        <w:rPr>
          <w:szCs w:val="28"/>
        </w:rPr>
        <w:t>б) пункт 4 дополнить словами «, внесение в них изменений»;</w:t>
      </w:r>
    </w:p>
    <w:p w:rsidR="00204F17" w:rsidRPr="00204F17" w:rsidRDefault="00204F17" w:rsidP="00204F17">
      <w:pPr>
        <w:widowControl w:val="0"/>
        <w:suppressAutoHyphens/>
        <w:autoSpaceDE w:val="0"/>
        <w:autoSpaceDN w:val="0"/>
        <w:ind w:firstLine="709"/>
        <w:rPr>
          <w:szCs w:val="28"/>
        </w:rPr>
      </w:pPr>
      <w:r w:rsidRPr="00204F17">
        <w:rPr>
          <w:szCs w:val="28"/>
        </w:rPr>
        <w:t>в) пункт 6 признать утратившим силу;</w:t>
      </w:r>
    </w:p>
    <w:p w:rsidR="00204F17" w:rsidRPr="00204F17" w:rsidRDefault="00204F17" w:rsidP="00204F17">
      <w:pPr>
        <w:widowControl w:val="0"/>
        <w:suppressAutoHyphens/>
        <w:autoSpaceDE w:val="0"/>
        <w:autoSpaceDN w:val="0"/>
        <w:ind w:firstLine="709"/>
        <w:rPr>
          <w:szCs w:val="28"/>
        </w:rPr>
      </w:pPr>
      <w:r w:rsidRPr="00204F17">
        <w:rPr>
          <w:szCs w:val="28"/>
        </w:rPr>
        <w:t>г) пункт 7 изложить в следующей редакции:</w:t>
      </w:r>
    </w:p>
    <w:p w:rsidR="00204F17" w:rsidRPr="00204F17" w:rsidRDefault="00204F17" w:rsidP="00204F17">
      <w:pPr>
        <w:widowControl w:val="0"/>
        <w:suppressAutoHyphens/>
        <w:autoSpaceDE w:val="0"/>
        <w:autoSpaceDN w:val="0"/>
        <w:ind w:firstLine="709"/>
        <w:rPr>
          <w:szCs w:val="28"/>
        </w:rPr>
      </w:pPr>
      <w:r w:rsidRPr="00204F17">
        <w:rPr>
          <w:szCs w:val="28"/>
        </w:rPr>
        <w:t>«7) иные документы и материалы</w:t>
      </w:r>
      <w:proofErr w:type="gramStart"/>
      <w:r w:rsidRPr="00204F17">
        <w:rPr>
          <w:szCs w:val="28"/>
        </w:rPr>
        <w:t>.».</w:t>
      </w:r>
      <w:proofErr w:type="gramEnd"/>
    </w:p>
    <w:p w:rsidR="00204F17" w:rsidRPr="00204F17" w:rsidRDefault="00204F17" w:rsidP="00204F17">
      <w:pPr>
        <w:widowControl w:val="0"/>
        <w:suppressAutoHyphens/>
        <w:autoSpaceDE w:val="0"/>
        <w:autoSpaceDN w:val="0"/>
        <w:ind w:firstLine="709"/>
        <w:rPr>
          <w:szCs w:val="28"/>
        </w:rPr>
      </w:pPr>
    </w:p>
    <w:p w:rsidR="00204F17" w:rsidRPr="00204F17" w:rsidRDefault="00204F17" w:rsidP="00204F17">
      <w:pPr>
        <w:autoSpaceDE w:val="0"/>
        <w:autoSpaceDN w:val="0"/>
        <w:adjustRightInd w:val="0"/>
        <w:ind w:firstLine="709"/>
        <w:rPr>
          <w:b/>
          <w:szCs w:val="28"/>
        </w:rPr>
      </w:pPr>
      <w:r w:rsidRPr="00204F17">
        <w:rPr>
          <w:b/>
          <w:szCs w:val="28"/>
        </w:rPr>
        <w:t>Статья 2</w:t>
      </w:r>
    </w:p>
    <w:p w:rsidR="00204F17" w:rsidRPr="00204F17" w:rsidRDefault="00204F17" w:rsidP="00204F17">
      <w:pPr>
        <w:autoSpaceDE w:val="0"/>
        <w:autoSpaceDN w:val="0"/>
        <w:adjustRightInd w:val="0"/>
        <w:ind w:firstLine="709"/>
        <w:rPr>
          <w:bCs/>
          <w:szCs w:val="28"/>
        </w:rPr>
      </w:pPr>
      <w:r w:rsidRPr="00204F17">
        <w:rPr>
          <w:bCs/>
          <w:szCs w:val="28"/>
        </w:rPr>
        <w:t>Признать утратившими силу:</w:t>
      </w:r>
    </w:p>
    <w:p w:rsidR="00204F17" w:rsidRPr="00204F17" w:rsidRDefault="00204F17" w:rsidP="00204F17">
      <w:pPr>
        <w:pStyle w:val="ConsPlusNormal"/>
        <w:ind w:firstLine="709"/>
        <w:jc w:val="both"/>
        <w:rPr>
          <w:rFonts w:ascii="Times New Roman" w:hAnsi="Times New Roman" w:cs="Times New Roman"/>
          <w:sz w:val="28"/>
          <w:szCs w:val="28"/>
        </w:rPr>
      </w:pPr>
      <w:r w:rsidRPr="00204F17">
        <w:rPr>
          <w:rFonts w:ascii="Times New Roman" w:hAnsi="Times New Roman" w:cs="Times New Roman"/>
          <w:sz w:val="28"/>
          <w:szCs w:val="28"/>
        </w:rPr>
        <w:t>1) подпункт</w:t>
      </w:r>
      <w:r w:rsidR="00CF5EEA">
        <w:rPr>
          <w:rFonts w:ascii="Times New Roman" w:hAnsi="Times New Roman" w:cs="Times New Roman"/>
          <w:sz w:val="28"/>
          <w:szCs w:val="28"/>
        </w:rPr>
        <w:t>ы</w:t>
      </w:r>
      <w:r w:rsidRPr="00204F17">
        <w:rPr>
          <w:rFonts w:ascii="Times New Roman" w:hAnsi="Times New Roman" w:cs="Times New Roman"/>
          <w:sz w:val="28"/>
          <w:szCs w:val="28"/>
        </w:rPr>
        <w:t xml:space="preserve"> «г» и «ж» пункта 4, пункт 5, подпункт «б» пункта 6 и а</w:t>
      </w:r>
      <w:r w:rsidRPr="00204F17">
        <w:rPr>
          <w:rFonts w:ascii="Times New Roman" w:hAnsi="Times New Roman" w:cs="Times New Roman"/>
          <w:sz w:val="28"/>
          <w:szCs w:val="28"/>
        </w:rPr>
        <w:t>б</w:t>
      </w:r>
      <w:r w:rsidRPr="00204F17">
        <w:rPr>
          <w:rFonts w:ascii="Times New Roman" w:hAnsi="Times New Roman" w:cs="Times New Roman"/>
          <w:sz w:val="28"/>
          <w:szCs w:val="28"/>
        </w:rPr>
        <w:t>зац восьмой пункта 16 Закона Ярославской области от 07.11.2011 № 39-з «О вне</w:t>
      </w:r>
      <w:r w:rsidR="005C523E">
        <w:rPr>
          <w:rFonts w:ascii="Times New Roman" w:hAnsi="Times New Roman" w:cs="Times New Roman"/>
          <w:sz w:val="28"/>
          <w:szCs w:val="28"/>
        </w:rPr>
        <w:softHyphen/>
      </w:r>
      <w:r w:rsidRPr="00204F17">
        <w:rPr>
          <w:rFonts w:ascii="Times New Roman" w:hAnsi="Times New Roman" w:cs="Times New Roman"/>
          <w:sz w:val="28"/>
          <w:szCs w:val="28"/>
        </w:rPr>
        <w:t>сении изменений в Закон Ярославской области «О градостроительной д</w:t>
      </w:r>
      <w:r w:rsidRPr="00204F17">
        <w:rPr>
          <w:rFonts w:ascii="Times New Roman" w:hAnsi="Times New Roman" w:cs="Times New Roman"/>
          <w:sz w:val="28"/>
          <w:szCs w:val="28"/>
        </w:rPr>
        <w:t>е</w:t>
      </w:r>
      <w:r w:rsidRPr="00204F17">
        <w:rPr>
          <w:rFonts w:ascii="Times New Roman" w:hAnsi="Times New Roman" w:cs="Times New Roman"/>
          <w:sz w:val="28"/>
          <w:szCs w:val="28"/>
        </w:rPr>
        <w:t>я</w:t>
      </w:r>
      <w:r w:rsidR="005C523E">
        <w:rPr>
          <w:rFonts w:ascii="Times New Roman" w:hAnsi="Times New Roman" w:cs="Times New Roman"/>
          <w:sz w:val="28"/>
          <w:szCs w:val="28"/>
        </w:rPr>
        <w:softHyphen/>
      </w:r>
      <w:r w:rsidRPr="00204F17">
        <w:rPr>
          <w:rFonts w:ascii="Times New Roman" w:hAnsi="Times New Roman" w:cs="Times New Roman"/>
          <w:sz w:val="28"/>
          <w:szCs w:val="28"/>
        </w:rPr>
        <w:t>тельности на территории Ярославской области» (Документ – Регион, 2011, 11</w:t>
      </w:r>
      <w:r w:rsidR="00700A66">
        <w:rPr>
          <w:rFonts w:ascii="Times New Roman" w:hAnsi="Times New Roman" w:cs="Times New Roman"/>
          <w:sz w:val="28"/>
          <w:szCs w:val="28"/>
        </w:rPr>
        <w:t> </w:t>
      </w:r>
      <w:r w:rsidRPr="00204F17">
        <w:rPr>
          <w:rFonts w:ascii="Times New Roman" w:hAnsi="Times New Roman" w:cs="Times New Roman"/>
          <w:sz w:val="28"/>
          <w:szCs w:val="28"/>
        </w:rPr>
        <w:t>ноября, № 93);</w:t>
      </w:r>
    </w:p>
    <w:p w:rsidR="00204F17" w:rsidRPr="00204F17" w:rsidRDefault="00204F17" w:rsidP="00204F17">
      <w:pPr>
        <w:autoSpaceDE w:val="0"/>
        <w:autoSpaceDN w:val="0"/>
        <w:adjustRightInd w:val="0"/>
        <w:ind w:firstLine="709"/>
        <w:rPr>
          <w:szCs w:val="28"/>
        </w:rPr>
      </w:pPr>
      <w:r w:rsidRPr="00204F17">
        <w:rPr>
          <w:bCs/>
          <w:szCs w:val="28"/>
        </w:rPr>
        <w:t xml:space="preserve">2) </w:t>
      </w:r>
      <w:r w:rsidRPr="00204F17">
        <w:rPr>
          <w:rFonts w:eastAsia="Calibri"/>
          <w:szCs w:val="28"/>
          <w:lang w:eastAsia="en-US"/>
        </w:rPr>
        <w:t>пункт 1 и абзац четвертый подпункта «а» пункта 2 статьи 1</w:t>
      </w:r>
      <w:r w:rsidRPr="00204F17">
        <w:rPr>
          <w:bCs/>
          <w:szCs w:val="28"/>
        </w:rPr>
        <w:t xml:space="preserve"> Закона Ярославской области от 08.04.2015 № 21-з «О внесении изменений в статьи 5 и 13 Закона Ярославской области «О градостроительной деятельности на территории Ярославской области» (Документ – Регион, 2015, 14 апреля, №</w:t>
      </w:r>
      <w:r w:rsidR="00AB1903">
        <w:rPr>
          <w:bCs/>
          <w:szCs w:val="28"/>
        </w:rPr>
        <w:t> </w:t>
      </w:r>
      <w:r w:rsidRPr="00204F17">
        <w:rPr>
          <w:bCs/>
          <w:szCs w:val="28"/>
        </w:rPr>
        <w:t>29);</w:t>
      </w:r>
    </w:p>
    <w:p w:rsidR="00204F17" w:rsidRPr="00204F17" w:rsidRDefault="00204F17" w:rsidP="00204F17">
      <w:pPr>
        <w:autoSpaceDE w:val="0"/>
        <w:autoSpaceDN w:val="0"/>
        <w:adjustRightInd w:val="0"/>
        <w:ind w:firstLine="709"/>
        <w:rPr>
          <w:szCs w:val="28"/>
        </w:rPr>
      </w:pPr>
      <w:r w:rsidRPr="00204F17">
        <w:rPr>
          <w:szCs w:val="28"/>
        </w:rPr>
        <w:t>3) пункт 1 статьи 4 Закона Ярославской области от 28.12.2015 № 109-з «О внесении изменений в отдельные законодательные акты Ярославской об</w:t>
      </w:r>
      <w:r w:rsidR="005C523E">
        <w:rPr>
          <w:szCs w:val="28"/>
        </w:rPr>
        <w:softHyphen/>
      </w:r>
      <w:r w:rsidRPr="00204F17">
        <w:rPr>
          <w:szCs w:val="28"/>
        </w:rPr>
        <w:t>ласти в связи с принятием Федерального закона «О внесении изменений в отдельные законодательные акты Российской Федерации по вопросам соци</w:t>
      </w:r>
      <w:r w:rsidR="005C523E">
        <w:rPr>
          <w:szCs w:val="28"/>
        </w:rPr>
        <w:softHyphen/>
      </w:r>
      <w:r w:rsidRPr="00204F17">
        <w:rPr>
          <w:szCs w:val="28"/>
        </w:rPr>
        <w:t>альной защиты инвалидов в связи с ратификацией Конвенции о правах инва</w:t>
      </w:r>
      <w:r w:rsidR="005C523E">
        <w:rPr>
          <w:szCs w:val="28"/>
        </w:rPr>
        <w:softHyphen/>
      </w:r>
      <w:r w:rsidRPr="00204F17">
        <w:rPr>
          <w:szCs w:val="28"/>
        </w:rPr>
        <w:t>лидов» (Документ – Регион, 2015, 30 декабря, № 110).</w:t>
      </w:r>
    </w:p>
    <w:p w:rsidR="00204F17" w:rsidRPr="00204F17" w:rsidRDefault="00204F17" w:rsidP="00204F17">
      <w:pPr>
        <w:pStyle w:val="ConsPlusNormal"/>
        <w:ind w:firstLine="709"/>
        <w:rPr>
          <w:rFonts w:ascii="Times New Roman" w:hAnsi="Times New Roman" w:cs="Times New Roman"/>
          <w:sz w:val="28"/>
          <w:szCs w:val="28"/>
        </w:rPr>
      </w:pPr>
    </w:p>
    <w:p w:rsidR="00204F17" w:rsidRPr="00204F17" w:rsidRDefault="00204F17" w:rsidP="00204F17">
      <w:pPr>
        <w:autoSpaceDE w:val="0"/>
        <w:autoSpaceDN w:val="0"/>
        <w:adjustRightInd w:val="0"/>
        <w:ind w:firstLine="709"/>
        <w:rPr>
          <w:b/>
          <w:szCs w:val="28"/>
        </w:rPr>
      </w:pPr>
      <w:r w:rsidRPr="00204F17">
        <w:rPr>
          <w:b/>
          <w:szCs w:val="28"/>
        </w:rPr>
        <w:t>Статья 3</w:t>
      </w:r>
    </w:p>
    <w:p w:rsidR="00204F17" w:rsidRPr="00204F17" w:rsidRDefault="00204F17" w:rsidP="00204F17">
      <w:pPr>
        <w:suppressAutoHyphens/>
        <w:overflowPunct w:val="0"/>
        <w:autoSpaceDE w:val="0"/>
        <w:autoSpaceDN w:val="0"/>
        <w:adjustRightInd w:val="0"/>
        <w:ind w:firstLine="709"/>
        <w:textAlignment w:val="baseline"/>
        <w:rPr>
          <w:szCs w:val="28"/>
          <w:lang w:eastAsia="ar-SA"/>
        </w:rPr>
      </w:pPr>
      <w:r w:rsidRPr="00204F17">
        <w:rPr>
          <w:szCs w:val="28"/>
        </w:rPr>
        <w:t>Настоящий Закон вступает в силу по истечении 10 дней после дня его официального опубликования.</w:t>
      </w:r>
    </w:p>
    <w:p w:rsidR="00204F17" w:rsidRPr="00204F17" w:rsidRDefault="00204F17" w:rsidP="00204F17">
      <w:pPr>
        <w:pStyle w:val="ConsPlusNormal"/>
        <w:ind w:firstLine="0"/>
        <w:jc w:val="both"/>
        <w:rPr>
          <w:rFonts w:ascii="Times New Roman" w:hAnsi="Times New Roman" w:cs="Times New Roman"/>
          <w:sz w:val="28"/>
          <w:szCs w:val="28"/>
        </w:rPr>
      </w:pPr>
    </w:p>
    <w:p w:rsidR="00204F17" w:rsidRPr="00204F17" w:rsidRDefault="00204F17" w:rsidP="00204F17">
      <w:pPr>
        <w:pStyle w:val="ConsPlusNormal"/>
        <w:ind w:firstLine="0"/>
        <w:jc w:val="both"/>
        <w:rPr>
          <w:rFonts w:ascii="Times New Roman" w:hAnsi="Times New Roman" w:cs="Times New Roman"/>
          <w:sz w:val="28"/>
          <w:szCs w:val="28"/>
        </w:rPr>
      </w:pPr>
    </w:p>
    <w:p w:rsidR="00204F17" w:rsidRPr="00204F17" w:rsidRDefault="00204F17" w:rsidP="00204F17">
      <w:pPr>
        <w:pStyle w:val="ConsPlusNormal"/>
        <w:ind w:firstLine="0"/>
        <w:jc w:val="both"/>
        <w:rPr>
          <w:rFonts w:ascii="Times New Roman" w:hAnsi="Times New Roman" w:cs="Times New Roman"/>
          <w:sz w:val="28"/>
          <w:szCs w:val="28"/>
        </w:rPr>
      </w:pPr>
    </w:p>
    <w:p w:rsidR="00204F17" w:rsidRPr="00204F17" w:rsidRDefault="00204F17" w:rsidP="00204F17">
      <w:pPr>
        <w:pStyle w:val="ConsPlusNormal"/>
        <w:ind w:firstLine="0"/>
        <w:jc w:val="both"/>
        <w:rPr>
          <w:rFonts w:ascii="Times New Roman" w:hAnsi="Times New Roman" w:cs="Times New Roman"/>
          <w:sz w:val="28"/>
          <w:szCs w:val="28"/>
        </w:rPr>
      </w:pPr>
      <w:r w:rsidRPr="00204F17">
        <w:rPr>
          <w:rFonts w:ascii="Times New Roman" w:hAnsi="Times New Roman" w:cs="Times New Roman"/>
          <w:sz w:val="28"/>
          <w:szCs w:val="28"/>
        </w:rPr>
        <w:t>Временно исполняющий</w:t>
      </w:r>
    </w:p>
    <w:p w:rsidR="00204F17" w:rsidRPr="00204F17" w:rsidRDefault="00204F17" w:rsidP="00204F17">
      <w:pPr>
        <w:pStyle w:val="ConsPlusNormal"/>
        <w:ind w:firstLine="0"/>
        <w:jc w:val="both"/>
        <w:rPr>
          <w:rFonts w:ascii="Times New Roman" w:hAnsi="Times New Roman" w:cs="Times New Roman"/>
          <w:sz w:val="28"/>
          <w:szCs w:val="28"/>
        </w:rPr>
      </w:pPr>
      <w:r w:rsidRPr="00204F17">
        <w:rPr>
          <w:rFonts w:ascii="Times New Roman" w:hAnsi="Times New Roman" w:cs="Times New Roman"/>
          <w:sz w:val="28"/>
          <w:szCs w:val="28"/>
        </w:rPr>
        <w:t>обязанности Губернатора</w:t>
      </w:r>
    </w:p>
    <w:p w:rsidR="00204F17" w:rsidRPr="00204F17" w:rsidRDefault="00204F17" w:rsidP="00204F17">
      <w:pPr>
        <w:pStyle w:val="ConsPlusNormal"/>
        <w:tabs>
          <w:tab w:val="left" w:pos="7371"/>
        </w:tabs>
        <w:ind w:firstLine="0"/>
        <w:jc w:val="both"/>
        <w:rPr>
          <w:rFonts w:ascii="Times New Roman" w:hAnsi="Times New Roman" w:cs="Times New Roman"/>
          <w:sz w:val="28"/>
          <w:szCs w:val="28"/>
        </w:rPr>
      </w:pPr>
      <w:r w:rsidRPr="00204F17">
        <w:rPr>
          <w:rFonts w:ascii="Times New Roman" w:hAnsi="Times New Roman" w:cs="Times New Roman"/>
          <w:sz w:val="28"/>
          <w:szCs w:val="28"/>
        </w:rPr>
        <w:t xml:space="preserve">Ярославской области </w:t>
      </w:r>
      <w:r w:rsidRPr="00204F17">
        <w:rPr>
          <w:rFonts w:ascii="Times New Roman" w:hAnsi="Times New Roman" w:cs="Times New Roman"/>
          <w:sz w:val="28"/>
          <w:szCs w:val="28"/>
        </w:rPr>
        <w:tab/>
        <w:t xml:space="preserve">  Д.Ю. Миронов</w:t>
      </w:r>
    </w:p>
    <w:p w:rsidR="00204F17" w:rsidRPr="00204F17" w:rsidRDefault="00204F17" w:rsidP="00204F17">
      <w:pPr>
        <w:pStyle w:val="ConsPlusNormal"/>
        <w:ind w:firstLine="0"/>
        <w:jc w:val="both"/>
        <w:rPr>
          <w:rFonts w:ascii="Times New Roman" w:hAnsi="Times New Roman" w:cs="Times New Roman"/>
          <w:sz w:val="28"/>
          <w:szCs w:val="28"/>
        </w:rPr>
      </w:pPr>
    </w:p>
    <w:p w:rsidR="00204F17" w:rsidRPr="00204F17" w:rsidRDefault="00204F17" w:rsidP="00204F17">
      <w:pPr>
        <w:pStyle w:val="ConsPlusNormal"/>
        <w:ind w:firstLine="0"/>
        <w:jc w:val="both"/>
        <w:rPr>
          <w:rFonts w:ascii="Times New Roman" w:hAnsi="Times New Roman" w:cs="Times New Roman"/>
          <w:sz w:val="28"/>
          <w:szCs w:val="28"/>
        </w:rPr>
      </w:pPr>
    </w:p>
    <w:p w:rsidR="00204F17" w:rsidRDefault="001C0CBD" w:rsidP="00204F1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12 апреля </w:t>
      </w:r>
      <w:r w:rsidR="00204F17" w:rsidRPr="00204F17">
        <w:rPr>
          <w:rFonts w:ascii="Times New Roman" w:hAnsi="Times New Roman" w:cs="Times New Roman"/>
          <w:sz w:val="28"/>
          <w:szCs w:val="28"/>
        </w:rPr>
        <w:t>201</w:t>
      </w:r>
      <w:r w:rsidR="00204F17">
        <w:rPr>
          <w:rFonts w:ascii="Times New Roman" w:hAnsi="Times New Roman" w:cs="Times New Roman"/>
          <w:sz w:val="28"/>
          <w:szCs w:val="28"/>
        </w:rPr>
        <w:t>7</w:t>
      </w:r>
      <w:r>
        <w:rPr>
          <w:rFonts w:ascii="Times New Roman" w:hAnsi="Times New Roman" w:cs="Times New Roman"/>
          <w:sz w:val="28"/>
          <w:szCs w:val="28"/>
        </w:rPr>
        <w:t xml:space="preserve"> г.</w:t>
      </w:r>
    </w:p>
    <w:p w:rsidR="001C0CBD" w:rsidRPr="00204F17" w:rsidRDefault="001C0CBD" w:rsidP="00204F17">
      <w:pPr>
        <w:pStyle w:val="ConsPlusNormal"/>
        <w:ind w:firstLine="0"/>
        <w:jc w:val="both"/>
        <w:rPr>
          <w:rFonts w:ascii="Times New Roman" w:hAnsi="Times New Roman" w:cs="Times New Roman"/>
          <w:sz w:val="28"/>
          <w:szCs w:val="28"/>
        </w:rPr>
      </w:pPr>
    </w:p>
    <w:p w:rsidR="00204F17" w:rsidRPr="00204F17" w:rsidRDefault="001C0CBD" w:rsidP="00204F1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8-з</w:t>
      </w:r>
    </w:p>
    <w:p w:rsidR="00AA6A5E" w:rsidRPr="00204F17" w:rsidRDefault="00AA6A5E" w:rsidP="00204F17">
      <w:pPr>
        <w:ind w:firstLine="0"/>
        <w:rPr>
          <w:szCs w:val="28"/>
        </w:rPr>
      </w:pPr>
    </w:p>
    <w:sectPr w:rsidR="00AA6A5E" w:rsidRPr="00204F17" w:rsidSect="00204F17">
      <w:headerReference w:type="default" r:id="rId9"/>
      <w:pgSz w:w="11906" w:h="16838"/>
      <w:pgMar w:top="1134" w:right="850"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659" w:rsidRDefault="00E70659" w:rsidP="00204F17">
      <w:r>
        <w:separator/>
      </w:r>
    </w:p>
  </w:endnote>
  <w:endnote w:type="continuationSeparator" w:id="0">
    <w:p w:rsidR="00E70659" w:rsidRDefault="00E70659" w:rsidP="00204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659" w:rsidRDefault="00E70659" w:rsidP="00204F17">
      <w:r>
        <w:separator/>
      </w:r>
    </w:p>
  </w:footnote>
  <w:footnote w:type="continuationSeparator" w:id="0">
    <w:p w:rsidR="00E70659" w:rsidRDefault="00E70659" w:rsidP="00204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704394"/>
      <w:docPartObj>
        <w:docPartGallery w:val="Page Numbers (Top of Page)"/>
        <w:docPartUnique/>
      </w:docPartObj>
    </w:sdtPr>
    <w:sdtEndPr/>
    <w:sdtContent>
      <w:p w:rsidR="00204F17" w:rsidRDefault="00204F17">
        <w:pPr>
          <w:pStyle w:val="a5"/>
          <w:jc w:val="center"/>
        </w:pPr>
        <w:r>
          <w:fldChar w:fldCharType="begin"/>
        </w:r>
        <w:r>
          <w:instrText>PAGE   \* MERGEFORMAT</w:instrText>
        </w:r>
        <w:r>
          <w:fldChar w:fldCharType="separate"/>
        </w:r>
        <w:r w:rsidR="000B4702">
          <w:rPr>
            <w:noProof/>
          </w:rPr>
          <w:t>6</w:t>
        </w:r>
        <w:r>
          <w:fldChar w:fldCharType="end"/>
        </w:r>
      </w:p>
    </w:sdtContent>
  </w:sdt>
  <w:p w:rsidR="00204F17" w:rsidRDefault="00204F1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357"/>
  <w:doNotHyphenateCaps/>
  <w:characterSpacingControl w:val="doNotCompress"/>
  <w:footnotePr>
    <w:footnote w:id="-1"/>
    <w:footnote w:id="0"/>
  </w:footnotePr>
  <w:endnotePr>
    <w:endnote w:id="-1"/>
    <w:endnote w:id="0"/>
  </w:endnotePr>
  <w:compat>
    <w:suppressTopSpacing/>
    <w:suppressSpBfAfterPgBrk/>
    <w:layoutTableRowsApar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F17"/>
    <w:rsid w:val="00050E0B"/>
    <w:rsid w:val="0005618A"/>
    <w:rsid w:val="00060685"/>
    <w:rsid w:val="000B4702"/>
    <w:rsid w:val="001C0CBD"/>
    <w:rsid w:val="00204F17"/>
    <w:rsid w:val="00300549"/>
    <w:rsid w:val="0033586C"/>
    <w:rsid w:val="004941AB"/>
    <w:rsid w:val="005C523E"/>
    <w:rsid w:val="006857FD"/>
    <w:rsid w:val="006960D3"/>
    <w:rsid w:val="00700A66"/>
    <w:rsid w:val="00751DF8"/>
    <w:rsid w:val="00810736"/>
    <w:rsid w:val="0086607D"/>
    <w:rsid w:val="00A41A31"/>
    <w:rsid w:val="00AA6A5E"/>
    <w:rsid w:val="00AB1903"/>
    <w:rsid w:val="00CF5EEA"/>
    <w:rsid w:val="00D746EA"/>
    <w:rsid w:val="00E70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Текст закона"/>
    <w:qFormat/>
    <w:rsid w:val="00204F17"/>
    <w:pPr>
      <w:spacing w:after="0" w:line="240" w:lineRule="auto"/>
      <w:ind w:firstLine="567"/>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04F17"/>
    <w:rPr>
      <w:color w:val="0000FF"/>
      <w:u w:val="single"/>
    </w:rPr>
  </w:style>
  <w:style w:type="paragraph" w:customStyle="1" w:styleId="a4">
    <w:name w:val="Принят ГД"/>
    <w:basedOn w:val="a"/>
    <w:rsid w:val="00204F17"/>
    <w:pPr>
      <w:ind w:firstLine="0"/>
    </w:pPr>
    <w:rPr>
      <w:sz w:val="24"/>
      <w:szCs w:val="20"/>
    </w:rPr>
  </w:style>
  <w:style w:type="paragraph" w:customStyle="1" w:styleId="ConsPlusNormal">
    <w:name w:val="ConsPlusNormal"/>
    <w:rsid w:val="00204F1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204F17"/>
    <w:pPr>
      <w:tabs>
        <w:tab w:val="center" w:pos="4677"/>
        <w:tab w:val="right" w:pos="9355"/>
      </w:tabs>
    </w:pPr>
  </w:style>
  <w:style w:type="character" w:customStyle="1" w:styleId="a6">
    <w:name w:val="Верхний колонтитул Знак"/>
    <w:basedOn w:val="a0"/>
    <w:link w:val="a5"/>
    <w:uiPriority w:val="99"/>
    <w:rsid w:val="00204F17"/>
    <w:rPr>
      <w:rFonts w:ascii="Times New Roman" w:eastAsia="Times New Roman" w:hAnsi="Times New Roman" w:cs="Times New Roman"/>
      <w:sz w:val="28"/>
      <w:szCs w:val="24"/>
      <w:lang w:eastAsia="ru-RU"/>
    </w:rPr>
  </w:style>
  <w:style w:type="paragraph" w:styleId="a7">
    <w:name w:val="footer"/>
    <w:basedOn w:val="a"/>
    <w:link w:val="a8"/>
    <w:uiPriority w:val="99"/>
    <w:unhideWhenUsed/>
    <w:rsid w:val="00204F17"/>
    <w:pPr>
      <w:tabs>
        <w:tab w:val="center" w:pos="4677"/>
        <w:tab w:val="right" w:pos="9355"/>
      </w:tabs>
    </w:pPr>
  </w:style>
  <w:style w:type="character" w:customStyle="1" w:styleId="a8">
    <w:name w:val="Нижний колонтитул Знак"/>
    <w:basedOn w:val="a0"/>
    <w:link w:val="a7"/>
    <w:uiPriority w:val="99"/>
    <w:rsid w:val="00204F17"/>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0B4702"/>
    <w:rPr>
      <w:rFonts w:ascii="Tahoma" w:hAnsi="Tahoma" w:cs="Tahoma"/>
      <w:sz w:val="16"/>
      <w:szCs w:val="16"/>
    </w:rPr>
  </w:style>
  <w:style w:type="character" w:customStyle="1" w:styleId="aa">
    <w:name w:val="Текст выноски Знак"/>
    <w:basedOn w:val="a0"/>
    <w:link w:val="a9"/>
    <w:uiPriority w:val="99"/>
    <w:semiHidden/>
    <w:rsid w:val="000B47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Текст закона"/>
    <w:qFormat/>
    <w:rsid w:val="00204F17"/>
    <w:pPr>
      <w:spacing w:after="0" w:line="240" w:lineRule="auto"/>
      <w:ind w:firstLine="567"/>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04F17"/>
    <w:rPr>
      <w:color w:val="0000FF"/>
      <w:u w:val="single"/>
    </w:rPr>
  </w:style>
  <w:style w:type="paragraph" w:customStyle="1" w:styleId="a4">
    <w:name w:val="Принят ГД"/>
    <w:basedOn w:val="a"/>
    <w:rsid w:val="00204F17"/>
    <w:pPr>
      <w:ind w:firstLine="0"/>
    </w:pPr>
    <w:rPr>
      <w:sz w:val="24"/>
      <w:szCs w:val="20"/>
    </w:rPr>
  </w:style>
  <w:style w:type="paragraph" w:customStyle="1" w:styleId="ConsPlusNormal">
    <w:name w:val="ConsPlusNormal"/>
    <w:rsid w:val="00204F1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header"/>
    <w:basedOn w:val="a"/>
    <w:link w:val="a6"/>
    <w:uiPriority w:val="99"/>
    <w:unhideWhenUsed/>
    <w:rsid w:val="00204F17"/>
    <w:pPr>
      <w:tabs>
        <w:tab w:val="center" w:pos="4677"/>
        <w:tab w:val="right" w:pos="9355"/>
      </w:tabs>
    </w:pPr>
  </w:style>
  <w:style w:type="character" w:customStyle="1" w:styleId="a6">
    <w:name w:val="Верхний колонтитул Знак"/>
    <w:basedOn w:val="a0"/>
    <w:link w:val="a5"/>
    <w:uiPriority w:val="99"/>
    <w:rsid w:val="00204F17"/>
    <w:rPr>
      <w:rFonts w:ascii="Times New Roman" w:eastAsia="Times New Roman" w:hAnsi="Times New Roman" w:cs="Times New Roman"/>
      <w:sz w:val="28"/>
      <w:szCs w:val="24"/>
      <w:lang w:eastAsia="ru-RU"/>
    </w:rPr>
  </w:style>
  <w:style w:type="paragraph" w:styleId="a7">
    <w:name w:val="footer"/>
    <w:basedOn w:val="a"/>
    <w:link w:val="a8"/>
    <w:uiPriority w:val="99"/>
    <w:unhideWhenUsed/>
    <w:rsid w:val="00204F17"/>
    <w:pPr>
      <w:tabs>
        <w:tab w:val="center" w:pos="4677"/>
        <w:tab w:val="right" w:pos="9355"/>
      </w:tabs>
    </w:pPr>
  </w:style>
  <w:style w:type="character" w:customStyle="1" w:styleId="a8">
    <w:name w:val="Нижний колонтитул Знак"/>
    <w:basedOn w:val="a0"/>
    <w:link w:val="a7"/>
    <w:uiPriority w:val="99"/>
    <w:rsid w:val="00204F17"/>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0B4702"/>
    <w:rPr>
      <w:rFonts w:ascii="Tahoma" w:hAnsi="Tahoma" w:cs="Tahoma"/>
      <w:sz w:val="16"/>
      <w:szCs w:val="16"/>
    </w:rPr>
  </w:style>
  <w:style w:type="character" w:customStyle="1" w:styleId="aa">
    <w:name w:val="Текст выноски Знак"/>
    <w:basedOn w:val="a0"/>
    <w:link w:val="a9"/>
    <w:uiPriority w:val="99"/>
    <w:semiHidden/>
    <w:rsid w:val="000B47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309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AB34162F3323B09B6B5BD8128D65FD2CBD2E3BF9EE67E74E0BD646855FZE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99F85-9F8E-4164-9CAA-394E239DC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1959</Words>
  <Characters>11168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2017-04-13T14:32:00Z</cp:lastPrinted>
  <dcterms:created xsi:type="dcterms:W3CDTF">2017-04-05T11:40:00Z</dcterms:created>
  <dcterms:modified xsi:type="dcterms:W3CDTF">2017-04-13T14:34:00Z</dcterms:modified>
</cp:coreProperties>
</file>