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976CFD" w:rsidTr="000A7773">
        <w:tc>
          <w:tcPr>
            <w:tcW w:w="709" w:type="dxa"/>
            <w:hideMark/>
          </w:tcPr>
          <w:p w:rsidR="00976CFD" w:rsidRDefault="00976CFD" w:rsidP="000A7773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76CFD" w:rsidRDefault="00976CFD" w:rsidP="000A7773">
            <w:pPr>
              <w:jc w:val="both"/>
              <w:rPr>
                <w:sz w:val="28"/>
              </w:rPr>
            </w:pPr>
            <w:r>
              <w:rPr>
                <w:sz w:val="28"/>
              </w:rPr>
              <w:t>25.03.2014</w:t>
            </w:r>
          </w:p>
        </w:tc>
        <w:tc>
          <w:tcPr>
            <w:tcW w:w="4111" w:type="dxa"/>
          </w:tcPr>
          <w:p w:rsidR="00976CFD" w:rsidRDefault="00976CFD" w:rsidP="000A7773">
            <w:pPr>
              <w:jc w:val="both"/>
              <w:rPr>
                <w:sz w:val="28"/>
              </w:rPr>
            </w:pPr>
          </w:p>
        </w:tc>
        <w:tc>
          <w:tcPr>
            <w:tcW w:w="425" w:type="dxa"/>
            <w:hideMark/>
          </w:tcPr>
          <w:p w:rsidR="00976CFD" w:rsidRDefault="00976CFD" w:rsidP="000A7773">
            <w:pPr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76CFD" w:rsidRDefault="00976CFD" w:rsidP="000A7773">
            <w:pPr>
              <w:ind w:left="175"/>
              <w:jc w:val="both"/>
              <w:rPr>
                <w:sz w:val="28"/>
              </w:rPr>
            </w:pPr>
            <w:r>
              <w:rPr>
                <w:sz w:val="28"/>
              </w:rPr>
              <w:t>56</w:t>
            </w:r>
            <w:bookmarkStart w:id="0" w:name="_GoBack"/>
            <w:bookmarkEnd w:id="0"/>
          </w:p>
        </w:tc>
      </w:tr>
    </w:tbl>
    <w:p w:rsidR="0077176D" w:rsidRDefault="0077176D" w:rsidP="0077176D">
      <w:pPr>
        <w:jc w:val="both"/>
        <w:rPr>
          <w:sz w:val="28"/>
          <w:szCs w:val="28"/>
        </w:rPr>
      </w:pPr>
    </w:p>
    <w:p w:rsidR="0077176D" w:rsidRDefault="0077176D" w:rsidP="0077176D">
      <w:pPr>
        <w:jc w:val="both"/>
        <w:rPr>
          <w:sz w:val="28"/>
          <w:szCs w:val="28"/>
        </w:rPr>
      </w:pPr>
    </w:p>
    <w:p w:rsidR="0077176D" w:rsidRPr="0077176D" w:rsidRDefault="0077176D" w:rsidP="0077176D">
      <w:pPr>
        <w:jc w:val="both"/>
        <w:rPr>
          <w:sz w:val="28"/>
          <w:szCs w:val="28"/>
        </w:rPr>
      </w:pPr>
    </w:p>
    <w:p w:rsidR="002321FF" w:rsidRPr="0077176D" w:rsidRDefault="002321FF" w:rsidP="0077176D">
      <w:pPr>
        <w:jc w:val="both"/>
        <w:rPr>
          <w:sz w:val="28"/>
          <w:szCs w:val="28"/>
        </w:rPr>
      </w:pPr>
      <w:r w:rsidRPr="0077176D">
        <w:rPr>
          <w:sz w:val="28"/>
          <w:szCs w:val="28"/>
        </w:rPr>
        <w:t xml:space="preserve">О награждении Почетным знаком </w:t>
      </w:r>
    </w:p>
    <w:p w:rsidR="002321FF" w:rsidRPr="0077176D" w:rsidRDefault="002321FF" w:rsidP="0077176D">
      <w:pPr>
        <w:pStyle w:val="3"/>
        <w:spacing w:after="0"/>
        <w:ind w:left="0"/>
        <w:rPr>
          <w:sz w:val="28"/>
          <w:szCs w:val="28"/>
        </w:rPr>
      </w:pPr>
      <w:r w:rsidRPr="0077176D">
        <w:rPr>
          <w:sz w:val="28"/>
          <w:szCs w:val="28"/>
        </w:rPr>
        <w:t xml:space="preserve">Ярославской областной Думы </w:t>
      </w:r>
    </w:p>
    <w:p w:rsidR="002321FF" w:rsidRPr="0077176D" w:rsidRDefault="002321FF" w:rsidP="0077176D">
      <w:pPr>
        <w:pStyle w:val="3"/>
        <w:spacing w:after="0"/>
        <w:ind w:left="0"/>
        <w:rPr>
          <w:sz w:val="28"/>
          <w:szCs w:val="28"/>
        </w:rPr>
      </w:pPr>
      <w:r w:rsidRPr="0077176D">
        <w:rPr>
          <w:sz w:val="28"/>
          <w:szCs w:val="28"/>
        </w:rPr>
        <w:t>«За вклад в развитие Ярославской области»</w:t>
      </w:r>
    </w:p>
    <w:p w:rsidR="002321FF" w:rsidRPr="0077176D" w:rsidRDefault="002321FF" w:rsidP="0077176D">
      <w:pPr>
        <w:pStyle w:val="3"/>
        <w:spacing w:after="0"/>
        <w:ind w:left="0"/>
        <w:rPr>
          <w:sz w:val="28"/>
          <w:szCs w:val="28"/>
        </w:rPr>
      </w:pPr>
    </w:p>
    <w:p w:rsidR="002321FF" w:rsidRPr="0077176D" w:rsidRDefault="002321FF" w:rsidP="0077176D">
      <w:pPr>
        <w:jc w:val="both"/>
        <w:rPr>
          <w:sz w:val="28"/>
          <w:szCs w:val="28"/>
        </w:rPr>
      </w:pPr>
    </w:p>
    <w:p w:rsidR="002321FF" w:rsidRPr="0077176D" w:rsidRDefault="002321FF" w:rsidP="0077176D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77176D">
        <w:rPr>
          <w:sz w:val="28"/>
          <w:szCs w:val="28"/>
        </w:rPr>
        <w:t>В соответствии с Положением о Почетном знаке Ярославской облас</w:t>
      </w:r>
      <w:r w:rsidRPr="0077176D">
        <w:rPr>
          <w:sz w:val="28"/>
          <w:szCs w:val="28"/>
        </w:rPr>
        <w:t>т</w:t>
      </w:r>
      <w:r w:rsidRPr="0077176D">
        <w:rPr>
          <w:sz w:val="28"/>
          <w:szCs w:val="28"/>
        </w:rPr>
        <w:t>ной Думы «За вклад в развитие Ярославской области», утвержденным П</w:t>
      </w:r>
      <w:r w:rsidRPr="0077176D">
        <w:rPr>
          <w:sz w:val="28"/>
          <w:szCs w:val="28"/>
        </w:rPr>
        <w:t>о</w:t>
      </w:r>
      <w:r w:rsidRPr="0077176D">
        <w:rPr>
          <w:sz w:val="28"/>
          <w:szCs w:val="28"/>
        </w:rPr>
        <w:t>становлением Ярославской областной Думы от 29 марта 2011 года № 36, Ярославская областная Дума</w:t>
      </w:r>
    </w:p>
    <w:p w:rsidR="002321FF" w:rsidRPr="0077176D" w:rsidRDefault="002321FF" w:rsidP="0077176D">
      <w:pPr>
        <w:jc w:val="both"/>
        <w:rPr>
          <w:sz w:val="28"/>
          <w:szCs w:val="28"/>
        </w:rPr>
      </w:pPr>
    </w:p>
    <w:p w:rsidR="002321FF" w:rsidRPr="0077176D" w:rsidRDefault="002321FF" w:rsidP="0077176D">
      <w:pPr>
        <w:ind w:firstLine="709"/>
        <w:jc w:val="center"/>
        <w:rPr>
          <w:sz w:val="28"/>
          <w:szCs w:val="28"/>
        </w:rPr>
      </w:pPr>
      <w:r w:rsidRPr="0077176D">
        <w:rPr>
          <w:b/>
          <w:sz w:val="28"/>
          <w:szCs w:val="28"/>
        </w:rPr>
        <w:t>П О С Т А Н О В И Л А:</w:t>
      </w:r>
    </w:p>
    <w:p w:rsidR="002321FF" w:rsidRPr="0077176D" w:rsidRDefault="002321FF" w:rsidP="0077176D">
      <w:pPr>
        <w:pStyle w:val="2"/>
        <w:rPr>
          <w:szCs w:val="28"/>
        </w:rPr>
      </w:pPr>
    </w:p>
    <w:p w:rsidR="002321FF" w:rsidRPr="0077176D" w:rsidRDefault="002321FF" w:rsidP="00771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176D">
        <w:rPr>
          <w:sz w:val="28"/>
          <w:szCs w:val="28"/>
        </w:rPr>
        <w:t>1.</w:t>
      </w:r>
      <w:r w:rsidR="00072EC6" w:rsidRPr="0077176D">
        <w:rPr>
          <w:sz w:val="28"/>
          <w:szCs w:val="28"/>
        </w:rPr>
        <w:t xml:space="preserve"> </w:t>
      </w:r>
      <w:r w:rsidRPr="0077176D">
        <w:rPr>
          <w:sz w:val="28"/>
          <w:szCs w:val="28"/>
        </w:rPr>
        <w:t>Наградить Почетным знаком Ярославской областной Думы «За вклад в развитие Ярославской области» за высокие достижения</w:t>
      </w:r>
      <w:r w:rsidR="00C23917" w:rsidRPr="0077176D">
        <w:rPr>
          <w:sz w:val="28"/>
          <w:szCs w:val="28"/>
        </w:rPr>
        <w:t xml:space="preserve"> в области культуры и искусства</w:t>
      </w:r>
      <w:r w:rsidRPr="0077176D">
        <w:rPr>
          <w:sz w:val="28"/>
          <w:szCs w:val="28"/>
        </w:rPr>
        <w:t>, способству</w:t>
      </w:r>
      <w:r w:rsidR="00C23917" w:rsidRPr="0077176D">
        <w:rPr>
          <w:sz w:val="28"/>
          <w:szCs w:val="28"/>
        </w:rPr>
        <w:t>ющие развитию Ярославской обла</w:t>
      </w:r>
      <w:r w:rsidRPr="0077176D">
        <w:rPr>
          <w:sz w:val="28"/>
          <w:szCs w:val="28"/>
        </w:rPr>
        <w:t>сти</w:t>
      </w:r>
      <w:r w:rsidR="007B1695" w:rsidRPr="0077176D">
        <w:rPr>
          <w:sz w:val="28"/>
          <w:szCs w:val="28"/>
        </w:rPr>
        <w:t>,</w:t>
      </w:r>
      <w:r w:rsidRPr="0077176D">
        <w:rPr>
          <w:sz w:val="28"/>
          <w:szCs w:val="28"/>
        </w:rPr>
        <w:t xml:space="preserve"> </w:t>
      </w:r>
      <w:r w:rsidR="007D28F3">
        <w:rPr>
          <w:sz w:val="28"/>
          <w:szCs w:val="28"/>
        </w:rPr>
        <w:t>з</w:t>
      </w:r>
      <w:r w:rsidR="00C23917" w:rsidRPr="0077176D">
        <w:rPr>
          <w:sz w:val="28"/>
          <w:szCs w:val="28"/>
        </w:rPr>
        <w:t>а</w:t>
      </w:r>
      <w:r w:rsidR="00C23917" w:rsidRPr="0077176D">
        <w:rPr>
          <w:sz w:val="28"/>
          <w:szCs w:val="28"/>
        </w:rPr>
        <w:t xml:space="preserve">служенного художника Российской Федерации, </w:t>
      </w:r>
      <w:r w:rsidR="007D28F3">
        <w:rPr>
          <w:sz w:val="28"/>
          <w:szCs w:val="28"/>
        </w:rPr>
        <w:t>н</w:t>
      </w:r>
      <w:r w:rsidR="00C23917" w:rsidRPr="0077176D">
        <w:rPr>
          <w:sz w:val="28"/>
          <w:szCs w:val="28"/>
        </w:rPr>
        <w:t>ародного художника Ро</w:t>
      </w:r>
      <w:r w:rsidR="00C23917" w:rsidRPr="0077176D">
        <w:rPr>
          <w:sz w:val="28"/>
          <w:szCs w:val="28"/>
        </w:rPr>
        <w:t>с</w:t>
      </w:r>
      <w:r w:rsidR="00C23917" w:rsidRPr="0077176D">
        <w:rPr>
          <w:sz w:val="28"/>
          <w:szCs w:val="28"/>
        </w:rPr>
        <w:t>сийской Федерации, члена Союза художников России Юрия Дмитриевича Жаркова</w:t>
      </w:r>
      <w:r w:rsidRPr="0077176D">
        <w:rPr>
          <w:sz w:val="28"/>
          <w:szCs w:val="28"/>
        </w:rPr>
        <w:t>.</w:t>
      </w:r>
    </w:p>
    <w:p w:rsidR="002321FF" w:rsidRPr="0077176D" w:rsidRDefault="002321FF" w:rsidP="00771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176D">
        <w:rPr>
          <w:sz w:val="28"/>
          <w:szCs w:val="28"/>
        </w:rPr>
        <w:t>2. Наградить Почетным знаком Ярославской областной Думы «За вклад в развитие Ярославской области» за высокие достижения, способств</w:t>
      </w:r>
      <w:r w:rsidRPr="0077176D">
        <w:rPr>
          <w:sz w:val="28"/>
          <w:szCs w:val="28"/>
        </w:rPr>
        <w:t>у</w:t>
      </w:r>
      <w:r w:rsidRPr="0077176D">
        <w:rPr>
          <w:sz w:val="28"/>
          <w:szCs w:val="28"/>
        </w:rPr>
        <w:t>ющие развитию Ярославской области</w:t>
      </w:r>
      <w:r w:rsidR="00DB78E4" w:rsidRPr="0077176D">
        <w:rPr>
          <w:sz w:val="28"/>
          <w:szCs w:val="28"/>
        </w:rPr>
        <w:t>,</w:t>
      </w:r>
      <w:r w:rsidRPr="0077176D">
        <w:rPr>
          <w:sz w:val="28"/>
          <w:szCs w:val="28"/>
        </w:rPr>
        <w:t xml:space="preserve"> и в связи с 20-летием Ярославской о</w:t>
      </w:r>
      <w:r w:rsidRPr="0077176D">
        <w:rPr>
          <w:sz w:val="28"/>
          <w:szCs w:val="28"/>
        </w:rPr>
        <w:t>б</w:t>
      </w:r>
      <w:r w:rsidRPr="0077176D">
        <w:rPr>
          <w:sz w:val="28"/>
          <w:szCs w:val="28"/>
        </w:rPr>
        <w:t>ластной Думы</w:t>
      </w:r>
      <w:r w:rsidR="00C23917" w:rsidRPr="0077176D">
        <w:rPr>
          <w:sz w:val="28"/>
          <w:szCs w:val="28"/>
        </w:rPr>
        <w:t xml:space="preserve"> и муниципалитета города Ярославля</w:t>
      </w:r>
      <w:r w:rsidRPr="0077176D">
        <w:rPr>
          <w:sz w:val="28"/>
          <w:szCs w:val="28"/>
        </w:rPr>
        <w:t xml:space="preserve"> </w:t>
      </w:r>
      <w:r w:rsidR="00C23917" w:rsidRPr="0077176D">
        <w:rPr>
          <w:sz w:val="28"/>
          <w:szCs w:val="28"/>
        </w:rPr>
        <w:t>Председателя совета д</w:t>
      </w:r>
      <w:r w:rsidR="00C23917" w:rsidRPr="0077176D">
        <w:rPr>
          <w:sz w:val="28"/>
          <w:szCs w:val="28"/>
        </w:rPr>
        <w:t>и</w:t>
      </w:r>
      <w:r w:rsidR="00C23917" w:rsidRPr="0077176D">
        <w:rPr>
          <w:sz w:val="28"/>
          <w:szCs w:val="28"/>
        </w:rPr>
        <w:t>ректоров ОАО «Ярнефтехимстрой», члена Общественной палаты города Ярославля, депутата муниципалитета города Ярославля первого, второго, третьего</w:t>
      </w:r>
      <w:r w:rsidR="0057210F" w:rsidRPr="0077176D">
        <w:rPr>
          <w:sz w:val="28"/>
          <w:szCs w:val="28"/>
        </w:rPr>
        <w:t>, четвертого созывов Владимира Григорьевича Матросова.</w:t>
      </w:r>
    </w:p>
    <w:p w:rsidR="002321FF" w:rsidRPr="0077176D" w:rsidRDefault="002321FF" w:rsidP="0077176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321FF" w:rsidRPr="0077176D" w:rsidRDefault="002321FF" w:rsidP="0077176D">
      <w:pPr>
        <w:jc w:val="both"/>
        <w:rPr>
          <w:sz w:val="28"/>
          <w:szCs w:val="28"/>
        </w:rPr>
      </w:pPr>
    </w:p>
    <w:p w:rsidR="002321FF" w:rsidRPr="0077176D" w:rsidRDefault="002321FF" w:rsidP="0077176D">
      <w:pPr>
        <w:jc w:val="both"/>
        <w:rPr>
          <w:sz w:val="28"/>
          <w:szCs w:val="28"/>
        </w:rPr>
      </w:pPr>
    </w:p>
    <w:p w:rsidR="002321FF" w:rsidRPr="0077176D" w:rsidRDefault="002321FF" w:rsidP="0077176D">
      <w:pPr>
        <w:jc w:val="both"/>
        <w:rPr>
          <w:sz w:val="28"/>
          <w:szCs w:val="28"/>
        </w:rPr>
      </w:pPr>
      <w:r w:rsidRPr="0077176D">
        <w:rPr>
          <w:sz w:val="28"/>
          <w:szCs w:val="28"/>
        </w:rPr>
        <w:t>Председатель</w:t>
      </w:r>
    </w:p>
    <w:p w:rsidR="00720051" w:rsidRPr="0077176D" w:rsidRDefault="002321FF" w:rsidP="0077176D">
      <w:pPr>
        <w:widowControl/>
        <w:jc w:val="both"/>
        <w:rPr>
          <w:sz w:val="28"/>
          <w:szCs w:val="28"/>
        </w:rPr>
      </w:pPr>
      <w:r w:rsidRPr="0077176D">
        <w:rPr>
          <w:sz w:val="28"/>
          <w:szCs w:val="28"/>
        </w:rPr>
        <w:t>Ярославской областной Думы</w:t>
      </w:r>
      <w:r w:rsidRPr="0077176D">
        <w:rPr>
          <w:sz w:val="28"/>
          <w:szCs w:val="28"/>
        </w:rPr>
        <w:tab/>
      </w:r>
      <w:r w:rsidRPr="0077176D">
        <w:rPr>
          <w:sz w:val="28"/>
          <w:szCs w:val="28"/>
        </w:rPr>
        <w:tab/>
      </w:r>
      <w:r w:rsidRPr="0077176D">
        <w:rPr>
          <w:sz w:val="28"/>
          <w:szCs w:val="28"/>
        </w:rPr>
        <w:tab/>
      </w:r>
      <w:r w:rsidRPr="0077176D">
        <w:rPr>
          <w:sz w:val="28"/>
          <w:szCs w:val="28"/>
        </w:rPr>
        <w:tab/>
        <w:t xml:space="preserve">          М. В. Боровицкий</w:t>
      </w:r>
    </w:p>
    <w:sectPr w:rsidR="00720051" w:rsidRPr="0077176D" w:rsidSect="0077176D">
      <w:pgSz w:w="11906" w:h="16838"/>
      <w:pgMar w:top="4820" w:right="851" w:bottom="90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2321FF"/>
    <w:rsid w:val="002D6A70"/>
    <w:rsid w:val="004A571E"/>
    <w:rsid w:val="0057210F"/>
    <w:rsid w:val="005F2024"/>
    <w:rsid w:val="00645911"/>
    <w:rsid w:val="006D7832"/>
    <w:rsid w:val="006E57AD"/>
    <w:rsid w:val="00720051"/>
    <w:rsid w:val="007606B7"/>
    <w:rsid w:val="0077176D"/>
    <w:rsid w:val="007B1695"/>
    <w:rsid w:val="007D28F3"/>
    <w:rsid w:val="008C3161"/>
    <w:rsid w:val="00976CFD"/>
    <w:rsid w:val="0098590F"/>
    <w:rsid w:val="00C23917"/>
    <w:rsid w:val="00DB78E4"/>
    <w:rsid w:val="00DF5398"/>
    <w:rsid w:val="00F9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25</cp:revision>
  <cp:lastPrinted>2014-03-11T07:47:00Z</cp:lastPrinted>
  <dcterms:created xsi:type="dcterms:W3CDTF">2014-02-04T04:53:00Z</dcterms:created>
  <dcterms:modified xsi:type="dcterms:W3CDTF">2014-03-28T09:40:00Z</dcterms:modified>
</cp:coreProperties>
</file>