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14885" w:rsidRPr="00F14885" w:rsidTr="00F14885">
        <w:tc>
          <w:tcPr>
            <w:tcW w:w="426" w:type="dxa"/>
            <w:vAlign w:val="center"/>
            <w:hideMark/>
          </w:tcPr>
          <w:p w:rsidR="00F14885" w:rsidRPr="00F14885" w:rsidRDefault="00F14885" w:rsidP="00F148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88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14885" w:rsidRPr="00F14885" w:rsidRDefault="00F14885" w:rsidP="00F148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885"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4111" w:type="dxa"/>
            <w:vAlign w:val="center"/>
          </w:tcPr>
          <w:p w:rsidR="00F14885" w:rsidRPr="00F14885" w:rsidRDefault="00F14885" w:rsidP="00F148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14885" w:rsidRPr="00F14885" w:rsidRDefault="00F14885" w:rsidP="00F148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8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14885" w:rsidRPr="00F14885" w:rsidRDefault="00F14885" w:rsidP="00F148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8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1A0D71" w:rsidRPr="001A0D71" w:rsidRDefault="001A0D71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A0D71" w:rsidRPr="001A0D71" w:rsidRDefault="001A0D71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043CF" w:rsidRPr="001A0D71" w:rsidRDefault="007043CF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1A0D71" w:rsidRDefault="007043CF" w:rsidP="001A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71">
        <w:rPr>
          <w:rFonts w:ascii="Times New Roman" w:hAnsi="Times New Roman" w:cs="Times New Roman"/>
          <w:sz w:val="28"/>
          <w:szCs w:val="28"/>
        </w:rPr>
        <w:t>в</w:t>
      </w:r>
      <w:r w:rsidRPr="001A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 w:rsidRPr="001A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proofErr w:type="gramStart"/>
        <w:r w:rsidRPr="001A0D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1A0D7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A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CF" w:rsidRPr="001A0D71" w:rsidRDefault="007043CF" w:rsidP="001A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71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</w:p>
    <w:p w:rsidR="007043CF" w:rsidRPr="001A0D71" w:rsidRDefault="007043CF" w:rsidP="001A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71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7043CF" w:rsidRDefault="007043CF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0D71" w:rsidRPr="001A0D71" w:rsidRDefault="001A0D71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43CF" w:rsidRPr="001A0D71" w:rsidRDefault="007043CF" w:rsidP="001A0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7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7043CF" w:rsidRPr="001A0D71" w:rsidRDefault="007043CF" w:rsidP="001A0D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CF" w:rsidRPr="001A0D71" w:rsidRDefault="007043CF" w:rsidP="001A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A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7043CF" w:rsidRPr="001A0D71" w:rsidRDefault="007043CF" w:rsidP="001A0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3CF" w:rsidRPr="001A0D71" w:rsidRDefault="007043CF" w:rsidP="001A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A0D71">
        <w:rPr>
          <w:rFonts w:ascii="Times New Roman" w:hAnsi="Times New Roman" w:cs="Times New Roman"/>
          <w:sz w:val="28"/>
          <w:szCs w:val="28"/>
        </w:rPr>
        <w:t xml:space="preserve">Внести в абзац первый пункта 4 </w:t>
      </w:r>
      <w:hyperlink r:id="rId6" w:history="1">
        <w:r w:rsidRPr="001A0D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1A0D71">
        <w:rPr>
          <w:rFonts w:ascii="Times New Roman" w:hAnsi="Times New Roman" w:cs="Times New Roman"/>
          <w:sz w:val="28"/>
          <w:szCs w:val="28"/>
        </w:rPr>
        <w:t>я о Почетной грамоте</w:t>
      </w:r>
      <w:r w:rsidR="00F542BD" w:rsidRPr="001A0D71">
        <w:rPr>
          <w:rFonts w:ascii="Times New Roman" w:hAnsi="Times New Roman" w:cs="Times New Roman"/>
          <w:sz w:val="28"/>
          <w:szCs w:val="28"/>
        </w:rPr>
        <w:t xml:space="preserve"> Ярославской областной Думы</w:t>
      </w:r>
      <w:r w:rsidRPr="001A0D71">
        <w:rPr>
          <w:rFonts w:ascii="Times New Roman" w:hAnsi="Times New Roman" w:cs="Times New Roman"/>
          <w:sz w:val="28"/>
          <w:szCs w:val="28"/>
        </w:rPr>
        <w:t>, утвержденного Постановлением Ярославской областной Думы от 29.06.2010 № 101 «Об учреждении Почетной грамоты Ярославской областной Думы» (Документ-Регион, 2010, 6 июля, № 48; 2018, 6 ноября, № 94; 2019, 4 октября, № 83; 2020, 30 октября, № 91; 2021, 6 июля, № 53</w:t>
      </w:r>
      <w:r w:rsidR="00377A07" w:rsidRPr="001A0D71">
        <w:rPr>
          <w:rFonts w:ascii="Times New Roman" w:hAnsi="Times New Roman" w:cs="Times New Roman"/>
          <w:sz w:val="28"/>
          <w:szCs w:val="28"/>
        </w:rPr>
        <w:t>; 2024, 13 декабря, № 99</w:t>
      </w:r>
      <w:r w:rsidRPr="001A0D71">
        <w:rPr>
          <w:rFonts w:ascii="Times New Roman" w:hAnsi="Times New Roman" w:cs="Times New Roman"/>
          <w:sz w:val="28"/>
          <w:szCs w:val="28"/>
        </w:rPr>
        <w:t xml:space="preserve">), изменение, </w:t>
      </w:r>
      <w:r w:rsidR="00684A01" w:rsidRPr="001A0D71">
        <w:rPr>
          <w:rFonts w:ascii="Times New Roman" w:hAnsi="Times New Roman" w:cs="Times New Roman"/>
          <w:sz w:val="28"/>
          <w:szCs w:val="28"/>
        </w:rPr>
        <w:t>заменив слова</w:t>
      </w:r>
      <w:r w:rsidRPr="001A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84A01" w:rsidRPr="001A0D71">
        <w:rPr>
          <w:rFonts w:ascii="Times New Roman" w:hAnsi="Times New Roman" w:cs="Times New Roman"/>
          <w:sz w:val="28"/>
          <w:szCs w:val="28"/>
        </w:rPr>
        <w:t>не позднее чем за пять рабочих дней</w:t>
      </w:r>
      <w:r w:rsidRPr="001A0D71"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Pr="001A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84A01" w:rsidRPr="001A0D71">
        <w:rPr>
          <w:rFonts w:ascii="Times New Roman" w:hAnsi="Times New Roman" w:cs="Times New Roman"/>
          <w:sz w:val="28"/>
          <w:szCs w:val="28"/>
        </w:rPr>
        <w:t>не позднее чем за двенадцать рабочих дней</w:t>
      </w:r>
      <w:r w:rsidRPr="001A0D7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043CF" w:rsidRPr="001A0D71" w:rsidRDefault="007043CF" w:rsidP="001A0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0D7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(www.pravo.gov.ru).</w:t>
      </w:r>
      <w:proofErr w:type="gramEnd"/>
    </w:p>
    <w:p w:rsidR="007043CF" w:rsidRPr="001A0D71" w:rsidRDefault="007043CF" w:rsidP="001A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3CF" w:rsidRDefault="007043CF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71" w:rsidRPr="001A0D71" w:rsidRDefault="001A0D71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CF" w:rsidRPr="001A0D71" w:rsidRDefault="007043CF" w:rsidP="001A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01D2A" w:rsidRPr="001A0D71" w:rsidRDefault="007043CF" w:rsidP="001A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D7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                                                    М.В. Боровицкий</w:t>
      </w:r>
    </w:p>
    <w:sectPr w:rsidR="00C01D2A" w:rsidRPr="001A0D71" w:rsidSect="001A0D7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CF"/>
    <w:rsid w:val="001A0D71"/>
    <w:rsid w:val="00377A07"/>
    <w:rsid w:val="00684A01"/>
    <w:rsid w:val="007043CF"/>
    <w:rsid w:val="00C01D2A"/>
    <w:rsid w:val="00F14885"/>
    <w:rsid w:val="00F542BD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C0D020AC59ABB73D16DB8AEE1734529C0C4C6A49ADAFCB266B6310FC309D8B677DAC052ACBDD4AA704D47CEC19F7D2D19C18E067E687EE2CE802Fu6I" TargetMode="External"/><Relationship Id="rId5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4</cp:revision>
  <dcterms:created xsi:type="dcterms:W3CDTF">2025-06-25T11:15:00Z</dcterms:created>
  <dcterms:modified xsi:type="dcterms:W3CDTF">2025-07-10T09:58:00Z</dcterms:modified>
</cp:coreProperties>
</file>