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27541C">
        <w:rPr>
          <w:sz w:val="24"/>
        </w:rPr>
        <w:t>2</w:t>
      </w:r>
      <w:r w:rsidR="003A1996">
        <w:rPr>
          <w:sz w:val="24"/>
        </w:rPr>
        <w:t>6</w:t>
      </w:r>
      <w:r w:rsidR="0027541C">
        <w:rPr>
          <w:sz w:val="24"/>
        </w:rPr>
        <w:t xml:space="preserve">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9C2938" w:rsidRPr="009C2938" w:rsidRDefault="008D2251" w:rsidP="00D117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C2938">
        <w:rPr>
          <w:sz w:val="28"/>
          <w:szCs w:val="28"/>
        </w:rPr>
        <w:t>27 Устава</w:t>
      </w:r>
      <w:r w:rsidR="00B132F2">
        <w:rPr>
          <w:sz w:val="28"/>
          <w:szCs w:val="28"/>
        </w:rPr>
        <w:t xml:space="preserve"> Ярославской </w:t>
      </w:r>
      <w:r w:rsidR="009C293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E32567">
        <w:rPr>
          <w:sz w:val="28"/>
          <w:szCs w:val="28"/>
        </w:rPr>
        <w:t>вно</w:t>
      </w:r>
      <w:r w:rsidR="00D11741">
        <w:rPr>
          <w:sz w:val="28"/>
          <w:szCs w:val="28"/>
        </w:rPr>
        <w:t>шу</w:t>
      </w:r>
      <w:r>
        <w:rPr>
          <w:sz w:val="28"/>
          <w:szCs w:val="28"/>
        </w:rPr>
        <w:t xml:space="preserve"> на рассмотрение Ярославской областной Думы </w:t>
      </w:r>
      <w:r w:rsidR="009C2938" w:rsidRPr="009C2938">
        <w:rPr>
          <w:sz w:val="28"/>
          <w:szCs w:val="28"/>
        </w:rPr>
        <w:t xml:space="preserve">проект закона Ярославской области </w:t>
      </w:r>
      <w:r w:rsidR="003A1996" w:rsidRPr="003A1996">
        <w:rPr>
          <w:sz w:val="28"/>
          <w:szCs w:val="28"/>
        </w:rPr>
        <w:t>«О гарантированной транспортной доступности и социально значимых маршрутах регулярных перевозок пассажиров и багажа автомобильным транспортом»</w:t>
      </w:r>
      <w:bookmarkStart w:id="0" w:name="_GoBack"/>
      <w:bookmarkEnd w:id="0"/>
      <w:r w:rsidR="009C2938">
        <w:rPr>
          <w:sz w:val="28"/>
          <w:szCs w:val="28"/>
        </w:rPr>
        <w:t>.</w:t>
      </w:r>
    </w:p>
    <w:p w:rsidR="008D2251" w:rsidRDefault="008D2251" w:rsidP="00D11741">
      <w:pPr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D11741">
        <w:rPr>
          <w:sz w:val="28"/>
          <w:szCs w:val="28"/>
        </w:rPr>
        <w:t>__</w:t>
      </w:r>
      <w:r w:rsidR="008D2251">
        <w:rPr>
          <w:sz w:val="28"/>
          <w:szCs w:val="28"/>
        </w:rPr>
        <w:t xml:space="preserve"> 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0E532A" w:rsidRDefault="000E532A" w:rsidP="008D2251">
      <w:pPr>
        <w:ind w:firstLine="708"/>
        <w:jc w:val="both"/>
        <w:rPr>
          <w:sz w:val="28"/>
          <w:szCs w:val="28"/>
        </w:rPr>
      </w:pPr>
    </w:p>
    <w:p w:rsidR="000E532A" w:rsidRDefault="000E532A" w:rsidP="008D2251">
      <w:pPr>
        <w:ind w:firstLine="708"/>
        <w:jc w:val="both"/>
        <w:rPr>
          <w:sz w:val="28"/>
          <w:szCs w:val="28"/>
        </w:rPr>
      </w:pPr>
    </w:p>
    <w:p w:rsidR="000E532A" w:rsidRDefault="00D1174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Смирнов В.А.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sectPr w:rsidR="008D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32A"/>
    <w:rsid w:val="000E5B0B"/>
    <w:rsid w:val="00102C78"/>
    <w:rsid w:val="001E417F"/>
    <w:rsid w:val="0027541C"/>
    <w:rsid w:val="00293521"/>
    <w:rsid w:val="003665DE"/>
    <w:rsid w:val="003A1996"/>
    <w:rsid w:val="00524B65"/>
    <w:rsid w:val="006B741D"/>
    <w:rsid w:val="006C1DB3"/>
    <w:rsid w:val="00886B40"/>
    <w:rsid w:val="008D2251"/>
    <w:rsid w:val="009A7714"/>
    <w:rsid w:val="009C2938"/>
    <w:rsid w:val="00A734B5"/>
    <w:rsid w:val="00B132F2"/>
    <w:rsid w:val="00D11741"/>
    <w:rsid w:val="00D242D9"/>
    <w:rsid w:val="00E32567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Фракция ЛДПР</cp:lastModifiedBy>
  <cp:revision>2</cp:revision>
  <cp:lastPrinted>2023-03-13T06:18:00Z</cp:lastPrinted>
  <dcterms:created xsi:type="dcterms:W3CDTF">2026-03-02T08:00:00Z</dcterms:created>
  <dcterms:modified xsi:type="dcterms:W3CDTF">2026-03-02T08:00:00Z</dcterms:modified>
</cp:coreProperties>
</file>