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Pr="00D326BD" w:rsidRDefault="009C5E08" w:rsidP="00912C5F">
      <w:pPr>
        <w:jc w:val="center"/>
        <w:rPr>
          <w:szCs w:val="28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3F5FBE" w:rsidRPr="003F5FBE">
        <w:rPr>
          <w:bCs/>
          <w:szCs w:val="28"/>
        </w:rPr>
        <w:t>«</w:t>
      </w:r>
      <w:r w:rsidR="003F5FBE">
        <w:rPr>
          <w:bCs/>
          <w:szCs w:val="28"/>
        </w:rPr>
        <w:t>О </w:t>
      </w:r>
      <w:r w:rsidR="003F5FBE" w:rsidRPr="003F5FBE">
        <w:rPr>
          <w:bCs/>
          <w:szCs w:val="28"/>
        </w:rPr>
        <w:t xml:space="preserve">внесении изменения в статью </w:t>
      </w:r>
      <w:r w:rsidR="003F5FBE">
        <w:rPr>
          <w:bCs/>
          <w:szCs w:val="28"/>
        </w:rPr>
        <w:t>2 Закона Ярославской области «О </w:t>
      </w:r>
      <w:r w:rsidR="003F5FBE" w:rsidRPr="003F5FBE">
        <w:rPr>
          <w:bCs/>
          <w:szCs w:val="28"/>
        </w:rPr>
        <w:t>перераспределении между органами местного самоуправления муниципальных образований Ярославской области и органами государственной власти Ярославской области полномочий в области градостроительной деятельности»</w:t>
      </w:r>
      <w:r w:rsidRPr="00A11205">
        <w:rPr>
          <w:bCs/>
          <w:szCs w:val="28"/>
        </w:rPr>
        <w:t>.</w:t>
      </w:r>
    </w:p>
    <w:p w:rsidR="00DD7EA5" w:rsidRPr="00DD7EA5" w:rsidRDefault="00A11205" w:rsidP="007D0EB4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7D0EB4" w:rsidRPr="007D0EB4">
        <w:rPr>
          <w:bCs/>
          <w:szCs w:val="28"/>
        </w:rPr>
        <w:t xml:space="preserve">заместитель Председателя Правительства Ярославской области – </w:t>
      </w:r>
      <w:r w:rsidR="007D0EB4" w:rsidRPr="000F0416">
        <w:rPr>
          <w:bCs/>
          <w:szCs w:val="28"/>
        </w:rPr>
        <w:t>министр строительства</w:t>
      </w:r>
      <w:r w:rsidR="000F0416">
        <w:rPr>
          <w:bCs/>
          <w:szCs w:val="28"/>
        </w:rPr>
        <w:br/>
      </w:r>
      <w:r w:rsidR="000F0416" w:rsidRPr="000F0416">
        <w:rPr>
          <w:bCs/>
          <w:szCs w:val="28"/>
        </w:rPr>
        <w:t>и жилищно-коммунального хозяйства</w:t>
      </w:r>
      <w:r w:rsidR="007D0EB4" w:rsidRPr="000F0416">
        <w:rPr>
          <w:bCs/>
          <w:szCs w:val="28"/>
        </w:rPr>
        <w:t xml:space="preserve"> Ярославской области</w:t>
      </w:r>
      <w:r w:rsidR="007D0EB4" w:rsidRPr="007D0EB4">
        <w:rPr>
          <w:bCs/>
          <w:szCs w:val="28"/>
        </w:rPr>
        <w:t xml:space="preserve"> </w:t>
      </w:r>
      <w:proofErr w:type="spellStart"/>
      <w:r w:rsidR="007D0EB4" w:rsidRPr="007D0EB4">
        <w:rPr>
          <w:bCs/>
          <w:szCs w:val="28"/>
        </w:rPr>
        <w:t>Баланцев</w:t>
      </w:r>
      <w:proofErr w:type="spellEnd"/>
      <w:r w:rsidR="007D0EB4" w:rsidRPr="007D0EB4">
        <w:rPr>
          <w:bCs/>
          <w:szCs w:val="28"/>
        </w:rPr>
        <w:t xml:space="preserve"> А.С.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827C51" w:rsidRPr="00B35074" w:rsidRDefault="00827C51" w:rsidP="009C5E08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p w:rsidR="009C5E08" w:rsidRPr="009C5E08" w:rsidRDefault="00FF4891" w:rsidP="009C5E0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3E2" w:rsidRDefault="008F13E2">
      <w:r>
        <w:separator/>
      </w:r>
    </w:p>
  </w:endnote>
  <w:endnote w:type="continuationSeparator" w:id="0">
    <w:p w:rsidR="008F13E2" w:rsidRDefault="008F1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3E2" w:rsidRDefault="008F13E2">
      <w:r>
        <w:separator/>
      </w:r>
    </w:p>
  </w:footnote>
  <w:footnote w:type="continuationSeparator" w:id="0">
    <w:p w:rsidR="008F13E2" w:rsidRDefault="008F1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0F0416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4C8D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3F5FB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0EB4"/>
    <w:rsid w:val="007D39B3"/>
    <w:rsid w:val="007F4645"/>
    <w:rsid w:val="007F5A97"/>
    <w:rsid w:val="0082115C"/>
    <w:rsid w:val="008225B3"/>
    <w:rsid w:val="00824D97"/>
    <w:rsid w:val="00827C51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13E2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122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074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326BD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1185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29474-7512-4449-BD7A-4CBA60CE8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2025-05-21T07:05:00Z</dcterms:created>
  <dcterms:modified xsi:type="dcterms:W3CDTF">2025-05-21T07:05:00Z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